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23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1"/>
        <w:gridCol w:w="5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ind w:firstLine="1680" w:firstLineChars="800"/>
              <w:rPr>
                <w:rFonts w:hint="eastAsia"/>
                <w:lang w:val="en-US" w:eastAsia="zh-CN"/>
              </w:rPr>
            </w:pPr>
            <w:r>
              <w:rPr>
                <w:lang w:val="en-US"/>
              </w:rPr>
              <w:t>党支部名称：</w:t>
            </w:r>
            <w:r>
              <w:rPr>
                <w:rFonts w:hint="eastAsia"/>
                <w:lang w:val="en-US" w:eastAsia="zh-CN"/>
              </w:rPr>
              <w:t>食品与生物工程学院学生第二党支部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spacing w:line="578" w:lineRule="atLeast"/>
              <w:ind w:firstLine="1680" w:firstLineChars="800"/>
            </w:pPr>
            <w:r>
              <w:rPr>
                <w:lang w:val="en-US"/>
              </w:rPr>
              <w:t>党员书记：</w:t>
            </w:r>
            <w:r>
              <w:rPr>
                <w:rFonts w:hint="eastAsia"/>
                <w:lang w:val="en-US" w:eastAsia="zh-CN"/>
              </w:rPr>
              <w:t>闫利萍</w:t>
            </w:r>
            <w:r>
              <w:rPr>
                <w:lang w:val="en-US"/>
              </w:rPr>
              <w:t xml:space="preserve">            </w:t>
            </w:r>
            <w:r>
              <w:rPr>
                <w:rFonts w:hint="eastAsia"/>
                <w:lang w:val="en-US" w:eastAsia="zh-CN"/>
              </w:rPr>
              <w:t>2021</w:t>
            </w:r>
            <w:r>
              <w:rPr>
                <w:lang w:val="en-US"/>
              </w:rPr>
              <w:t xml:space="preserve">  年  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/>
              </w:rPr>
              <w:t xml:space="preserve">   月   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/>
              </w:rPr>
              <w:t xml:space="preserve">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ascii="宋体" w:hAnsi="宋体" w:eastAsia="宋体" w:cs="宋体"/>
                <w:sz w:val="24"/>
                <w:szCs w:val="24"/>
              </w:rPr>
              <w:t>理论学习不够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理论联系实际不够,没有自觉地、有意识地将所学的理论知识融汇贯通，运用其立场、观点和方法去指导工作。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进一步改进工作作风。努力做到善于克服消极思维、模糊熟悉所造成的各种束缚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根据个人具体情况和自身工作特点，不断完善和提高自己,脚踏实地的投入到工作中去。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ascii="宋体" w:hAnsi="宋体" w:eastAsia="宋体" w:cs="宋体"/>
                <w:sz w:val="24"/>
                <w:szCs w:val="24"/>
              </w:rPr>
              <w:t>总之感念不牢固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加强自身建设,提高服务能力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通过学习，牢固树立共产主义的理想信念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。</w:t>
            </w:r>
          </w:p>
          <w:p>
            <w:pPr>
              <w:spacing w:line="400" w:lineRule="atLeast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进一-步增强大局意识、责任意识、忧患意识，在强化服务意识上下功夫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ascii="宋体" w:hAnsi="宋体" w:eastAsia="宋体" w:cs="宋体"/>
                <w:sz w:val="24"/>
                <w:szCs w:val="24"/>
              </w:rPr>
              <w:t>批评和自我批评开展较少,自我批评的标准不高,讲现象多,挖根源少,讲客观原因多,剖析主观原因少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5.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积极主动进行批评与自我批评，起模范带头作用。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6.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坚持责任意识，深挖问题根源，要从根本解决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问题。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D130AA"/>
    <w:rsid w:val="43D1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2021-10-21T06:55:00Z</dcterms:created>
  <dc:creator>初音ミク</dc:creator>
  <cp:lastModifiedBy>初音ミク</cp:lastModifiedBy>
  <dcterms:modified xsi:type="dcterms:W3CDTF">2021-10-21T07:09:12Z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76236DCA4C3B4764933401F89B6948A7</vt:lpwstr>
  </property>
</Properties>
</file>