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50" w:firstLineChars="500"/>
              <w:jc w:val="left"/>
            </w:pPr>
            <w:bookmarkStart w:id="0" w:name="_GoBack"/>
            <w:bookmarkEnd w:id="0"/>
            <w:r>
              <w:rPr>
                <w:lang w:val="en-US"/>
              </w:rPr>
              <w:t>党支部名称：</w:t>
            </w:r>
            <w:r>
              <w:rPr>
                <w:rFonts w:ascii="Calibri" w:hAnsi="Calibri" w:eastAsia="宋体" w:cs="Calibri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蚌埠学院食品与生物工程学院学生第二党支部    </w:t>
            </w:r>
            <w:r>
              <w:rPr>
                <w:rFonts w:hint="default" w:ascii="Calibri" w:hAnsi="Calibri" w:eastAsia="宋体" w:cs="Calibri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spacing w:line="578" w:lineRule="atLeast"/>
            </w:pPr>
            <w:r>
              <w:rPr>
                <w:lang w:val="en-US"/>
              </w:rPr>
              <w:t xml:space="preserve">              党员书记： </w:t>
            </w:r>
            <w:r>
              <w:rPr>
                <w:rFonts w:hint="eastAsia"/>
                <w:lang w:val="en-US" w:eastAsia="zh-CN"/>
              </w:rPr>
              <w:t>闫利萍</w:t>
            </w:r>
            <w:r>
              <w:rPr>
                <w:lang w:val="en-US"/>
              </w:rPr>
              <w:t xml:space="preserve">   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年    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lang w:val="en-US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/>
              </w:rPr>
              <w:t>在坚定理想信念方面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学习的整体意识还不够强，虽然较深入地学习了一些党的历史、方针、政策、但理解程度还有待提高，应更加深入地把握精髓。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/>
              </w:rPr>
              <w:t>坚持理论学习，坚定政治理想信念。按照党支部学习要求，制定学习计划，定期开展集体学习，真正把理论学习落实到处。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/>
              </w:rPr>
              <w:t>继续认真学习贯彻新时代中国特色社会主义思想，牢固树立“四个意识、四个自信、四个服从、两个维护”。把学习党章、加强党性锻炼作为自己改造主观世界、增强政治意识的终身课题，努力把党政内化于心、外化于行，打牢对党忠诚的决心。</w:t>
            </w:r>
          </w:p>
        </w:tc>
      </w:tr>
      <w:tr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/>
              </w:rPr>
              <w:t>在增强历史自觉方面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尽管对学习的重要认识比较到位，但往往是跟时局、随安排，用什么学什么，为完成任务而学习，浮于表面比较多，对党的基本理论和创新理论体系理解掌握还不够连贯、系统，还不能完全把理论知识转化为观察、分析、解决问题的思路方法，学用“两张皮”的问题较为突出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/>
              </w:rPr>
              <w:t>坚持自我剖析，牢记党员核心意识。严于剖析自己，需要很多勇气和信心，但也是对自己高度负责的一种表现，正确认识自己的缺点和不足，对自身存在问题自重、自醒、自警、自励是帮助自身快速成长的最好渠道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/>
              </w:rPr>
              <w:t>我将认真做好自我剖析，倾听各方面的意见，牢牢把握“党员就是一面旗帜”的核心意识，</w:t>
            </w:r>
            <w:r>
              <w:rPr>
                <w:rFonts w:hint="eastAsia"/>
                <w:lang w:eastAsia="zh-CN"/>
              </w:rPr>
              <w:t>使</w:t>
            </w:r>
            <w:r>
              <w:rPr>
                <w:rFonts w:hint="eastAsia"/>
              </w:rPr>
              <w:t>自己更快的进步。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0430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TotalTime>0</TotalTime>
  <ScaleCrop>false</ScaleCrop>
  <LinksUpToDate>false</LinksUpToDate>
  <CharactersWithSpaces>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2021-09-17T15:52:00Z</dcterms:created>
  <dc:creator>GM1900</dc:creator>
  <cp:lastModifiedBy>初音ミク</cp:lastModifiedBy>
  <dcterms:modified xsi:type="dcterms:W3CDTF">2021-10-21T06:41:10Z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