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8" w:lineRule="atLeast"/>
      </w:pPr>
      <w:r>
        <w:rPr>
          <w:rFonts w:ascii="Times New Roman" w:hAnsi="Times New Roman" w:eastAsia="黑体" w:cs="Times New Roman"/>
          <w:sz w:val="32"/>
          <w:szCs w:val="32"/>
        </w:rPr>
        <w:t>附件2</w:t>
      </w:r>
    </w:p>
    <w:p>
      <w:pPr>
        <w:spacing w:line="578" w:lineRule="atLeast"/>
        <w:jc w:val="center"/>
      </w:pPr>
      <w:r>
        <w:rPr>
          <w:rFonts w:ascii="Times New Roman" w:hAnsi="Times New Roman" w:eastAsia="方正小标宋简体" w:cs="Times New Roman"/>
          <w:sz w:val="36"/>
          <w:szCs w:val="32"/>
        </w:rPr>
        <w:t>党员党史学习教育专题组织生活会整改承诺</w:t>
      </w:r>
    </w:p>
    <w:tbl>
      <w:tblPr>
        <w:tblStyle w:val="2"/>
        <w:tblW w:w="7768" w:type="dxa"/>
        <w:tblInd w:w="53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73"/>
        <w:gridCol w:w="509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78" w:lineRule="atLeast"/>
            </w:pPr>
            <w:r>
              <w:t xml:space="preserve">党支部名称： </w:t>
            </w:r>
            <w:r>
              <w:rPr>
                <w:rFonts w:hint="eastAsia"/>
              </w:rPr>
              <w:t>食品院二支部</w:t>
            </w:r>
            <w:r>
              <w:t xml:space="preserve">         党员书记： </w:t>
            </w:r>
            <w:r>
              <w:rPr>
                <w:rFonts w:hint="eastAsia"/>
              </w:rPr>
              <w:t>闫利萍</w:t>
            </w:r>
            <w:r>
              <w:t xml:space="preserve">     </w:t>
            </w:r>
            <w:r>
              <w:rPr>
                <w:rFonts w:hint="eastAsia"/>
              </w:rPr>
              <w:t>2021</w:t>
            </w:r>
            <w:r>
              <w:t xml:space="preserve">  年 </w:t>
            </w:r>
            <w:r>
              <w:rPr>
                <w:rFonts w:hint="eastAsia"/>
              </w:rPr>
              <w:t>9</w:t>
            </w:r>
            <w:r>
              <w:t xml:space="preserve">月     </w:t>
            </w:r>
            <w:r>
              <w:rPr>
                <w:rFonts w:hint="eastAsia"/>
              </w:rPr>
              <w:t>20</w:t>
            </w:r>
            <w: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78" w:lineRule="atLeast"/>
              <w:jc w:val="center"/>
            </w:pPr>
            <w:r>
              <w:rPr>
                <w:rFonts w:ascii="Times New Roman" w:hAnsi="Times New Roman" w:eastAsia="黑体" w:cs="Times New Roman"/>
                <w:sz w:val="28"/>
                <w:szCs w:val="32"/>
              </w:rPr>
              <w:t>差距不足</w:t>
            </w:r>
          </w:p>
        </w:tc>
        <w:tc>
          <w:tcPr>
            <w:tcW w:w="5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78" w:lineRule="atLeast"/>
              <w:jc w:val="center"/>
            </w:pPr>
            <w:r>
              <w:rPr>
                <w:rFonts w:ascii="Times New Roman" w:hAnsi="Times New Roman" w:eastAsia="黑体" w:cs="Times New Roman"/>
                <w:sz w:val="28"/>
                <w:szCs w:val="32"/>
              </w:rPr>
              <w:t>整改承诺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  <w:shd w:val="clear" w:color="auto" w:fill="FFFFFF"/>
              </w:rPr>
              <w:t>1.对政治理论学习缺乏热情。</w:t>
            </w:r>
          </w:p>
        </w:tc>
        <w:tc>
          <w:tcPr>
            <w:tcW w:w="5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  <w:shd w:val="clear" w:color="auto" w:fill="FFFFFF"/>
              </w:rPr>
              <w:t>1.要热心参加政治理论学习，进一步提高政治思想素质，使学习成为自己的自觉行为。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  <w:shd w:val="clear" w:color="auto" w:fill="FFFFFF"/>
              </w:rPr>
              <w:t>2.开拓创新精神不够。</w:t>
            </w:r>
          </w:p>
        </w:tc>
        <w:tc>
          <w:tcPr>
            <w:tcW w:w="5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  <w:shd w:val="clear" w:color="auto" w:fill="FFFFFF"/>
              </w:rPr>
              <w:t>2.在工作方式上需要解放思想、开拓创新。化“苦干”为“巧干”。勤奋刻苦钻研业务，学习新知识，探索规律，改进方法，不断提升个人业务素质和工作能力。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</w:pPr>
            <w:r>
              <w:rPr>
                <w:rFonts w:ascii="Times New Roman" w:hAnsi="Times New Roman" w:eastAsia="仿宋_GB2312" w:cs="Times New Roman"/>
                <w:kern w:val="0"/>
                <w:sz w:val="28"/>
                <w:szCs w:val="32"/>
              </w:rPr>
              <w:t>3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32"/>
              </w:rPr>
              <w:t>．</w:t>
            </w:r>
            <w:r>
              <w:rPr>
                <w:rFonts w:hint="eastAsia" w:ascii="仿宋" w:hAnsi="仿宋" w:eastAsia="仿宋"/>
                <w:color w:val="000000"/>
                <w:sz w:val="32"/>
                <w:szCs w:val="32"/>
                <w:shd w:val="clear" w:color="auto" w:fill="FFFFFF"/>
              </w:rPr>
              <w:t>不能深刻领会新思想，新方法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32"/>
              </w:rPr>
              <w:t>。</w:t>
            </w:r>
          </w:p>
        </w:tc>
        <w:tc>
          <w:tcPr>
            <w:tcW w:w="5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  <w:shd w:val="clear" w:color="auto" w:fill="FFFFFF"/>
              </w:rPr>
              <w:t>3.勤奋刻苦钻研业务，学习新知识，探索规律，改进方法，不断提升个人业务素质和工作能力。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方正小标宋简体">
    <w:altName w:val="Times New Roman"/>
    <w:panose1 w:val="00000000000000000000"/>
    <w:charset w:val="00"/>
    <w:family w:val="roman"/>
    <w:pitch w:val="default"/>
    <w:sig w:usb0="00000000" w:usb1="00000000" w:usb2="00000008" w:usb3="00000000" w:csb0="0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roman"/>
    <w:pitch w:val="default"/>
    <w:sig w:usb0="00000000" w:usb1="00000000" w:usb2="00000008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ADE"/>
    <w:rsid w:val="00055ADE"/>
    <w:rsid w:val="000D2BF9"/>
    <w:rsid w:val="59902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45</Words>
  <Characters>258</Characters>
  <Lines>2</Lines>
  <Paragraphs>1</Paragraphs>
  <TotalTime>0</TotalTime>
  <ScaleCrop>false</ScaleCrop>
  <LinksUpToDate>false</LinksUpToDate>
  <CharactersWithSpaces>302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2021-09-28T04:52:00Z</dcterms:created>
  <dc:creator>GM1900</dc:creator>
  <cp:lastModifiedBy>初音ミク</cp:lastModifiedBy>
  <dcterms:modified xsi:type="dcterms:W3CDTF">2021-10-21T06:51:25Z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665933ec6f24440484d19823a394747e</vt:lpwstr>
  </property>
  <property fmtid="{D5CDD505-2E9C-101B-9397-08002B2CF9AE}" pid="3" name="KSOProductBuildVer">
    <vt:lpwstr>2052-11.1.0.10938</vt:lpwstr>
  </property>
</Properties>
</file>