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26" w:rsidRPr="003E7B26" w:rsidRDefault="003E7B26" w:rsidP="00C04AAF">
      <w:pPr>
        <w:pStyle w:val="a3"/>
        <w:widowControl w:val="0"/>
        <w:spacing w:beforeLines="200" w:before="624" w:afterLines="100" w:after="312" w:line="480" w:lineRule="auto"/>
        <w:ind w:firstLineChars="0" w:firstLine="0"/>
        <w:jc w:val="center"/>
        <w:rPr>
          <w:rFonts w:ascii="微软雅黑" w:eastAsia="微软雅黑" w:hAnsi="微软雅黑"/>
          <w:b/>
          <w:sz w:val="44"/>
          <w:szCs w:val="44"/>
        </w:rPr>
      </w:pPr>
      <w:r w:rsidRPr="003E7B26">
        <w:rPr>
          <w:rFonts w:ascii="微软雅黑" w:eastAsia="微软雅黑" w:hAnsi="微软雅黑" w:hint="eastAsia"/>
          <w:b/>
          <w:sz w:val="44"/>
          <w:szCs w:val="44"/>
        </w:rPr>
        <w:t>正大</w:t>
      </w:r>
      <w:r w:rsidRPr="003E7B26">
        <w:rPr>
          <w:rFonts w:ascii="微软雅黑" w:eastAsia="微软雅黑" w:hAnsi="微软雅黑"/>
          <w:b/>
          <w:sz w:val="44"/>
          <w:szCs w:val="44"/>
        </w:rPr>
        <w:t>天晴</w:t>
      </w:r>
      <w:r>
        <w:rPr>
          <w:rFonts w:ascii="微软雅黑" w:eastAsia="微软雅黑" w:hAnsi="微软雅黑" w:hint="eastAsia"/>
          <w:b/>
          <w:sz w:val="44"/>
          <w:szCs w:val="44"/>
        </w:rPr>
        <w:t>·</w:t>
      </w:r>
      <w:r w:rsidRPr="003E7B26">
        <w:rPr>
          <w:rFonts w:ascii="微软雅黑" w:eastAsia="微软雅黑" w:hAnsi="微软雅黑"/>
          <w:b/>
          <w:sz w:val="44"/>
          <w:szCs w:val="44"/>
        </w:rPr>
        <w:t>润众制药</w:t>
      </w:r>
      <w:r w:rsidRPr="003E7B26">
        <w:rPr>
          <w:rFonts w:ascii="微软雅黑" w:eastAsia="微软雅黑" w:hAnsi="微软雅黑" w:hint="eastAsia"/>
          <w:b/>
          <w:sz w:val="44"/>
          <w:szCs w:val="44"/>
        </w:rPr>
        <w:t>2019年招聘</w:t>
      </w:r>
      <w:r w:rsidRPr="003E7B26">
        <w:rPr>
          <w:rFonts w:ascii="微软雅黑" w:eastAsia="微软雅黑" w:hAnsi="微软雅黑"/>
          <w:b/>
          <w:sz w:val="44"/>
          <w:szCs w:val="44"/>
        </w:rPr>
        <w:t>简章</w:t>
      </w:r>
    </w:p>
    <w:p w:rsidR="005A5A21" w:rsidRPr="003E7B26" w:rsidRDefault="003E7B26" w:rsidP="003C6B19">
      <w:pPr>
        <w:pStyle w:val="a3"/>
        <w:widowControl w:val="0"/>
        <w:spacing w:line="360" w:lineRule="auto"/>
        <w:ind w:left="140" w:hangingChars="50" w:hanging="140"/>
        <w:rPr>
          <w:rFonts w:ascii="微软雅黑" w:eastAsia="微软雅黑" w:hAnsi="微软雅黑"/>
          <w:b/>
          <w:sz w:val="28"/>
          <w:szCs w:val="28"/>
        </w:rPr>
      </w:pPr>
      <w:r w:rsidRPr="003E7B26">
        <w:rPr>
          <w:rFonts w:ascii="微软雅黑" w:eastAsia="微软雅黑" w:hAnsi="微软雅黑"/>
          <w:b/>
          <w:noProof/>
          <w:sz w:val="28"/>
          <w:szCs w:val="28"/>
        </w:rPr>
        <w:drawing>
          <wp:inline distT="0" distB="0" distL="0" distR="0" wp14:anchorId="3EDC14D6" wp14:editId="1C1836ED">
            <wp:extent cx="5745193" cy="1597660"/>
            <wp:effectExtent l="0" t="0" r="8255" b="2540"/>
            <wp:docPr id="4" name="图片 4" descr="健康人类共创美好未来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健康人类共创美好未来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91" cy="160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B26" w:rsidRPr="00C11C70" w:rsidRDefault="003E7B26" w:rsidP="001F04DE">
      <w:pPr>
        <w:pStyle w:val="a3"/>
        <w:widowControl w:val="0"/>
        <w:spacing w:beforeLines="50" w:before="156" w:line="360" w:lineRule="auto"/>
        <w:ind w:firstLineChars="0" w:firstLine="0"/>
        <w:rPr>
          <w:rFonts w:ascii="微软雅黑" w:eastAsia="微软雅黑" w:hAnsi="微软雅黑"/>
          <w:b/>
          <w:sz w:val="28"/>
          <w:szCs w:val="28"/>
        </w:rPr>
      </w:pPr>
      <w:r w:rsidRPr="00C11C70">
        <w:rPr>
          <w:rFonts w:ascii="微软雅黑" w:eastAsia="微软雅黑" w:hAnsi="微软雅黑"/>
          <w:b/>
          <w:sz w:val="28"/>
          <w:szCs w:val="28"/>
        </w:rPr>
        <w:t>正大天晴药业集团</w:t>
      </w:r>
      <w:r w:rsidRPr="00C11C70">
        <w:rPr>
          <w:rFonts w:ascii="微软雅黑" w:eastAsia="微软雅黑" w:hAnsi="微软雅黑" w:hint="eastAsia"/>
          <w:b/>
          <w:sz w:val="28"/>
          <w:szCs w:val="28"/>
        </w:rPr>
        <w:t>：</w:t>
      </w:r>
    </w:p>
    <w:p w:rsidR="003E7B26" w:rsidRPr="00C11C70" w:rsidRDefault="003E7B26" w:rsidP="003C6B19">
      <w:pPr>
        <w:pStyle w:val="a3"/>
        <w:widowControl w:val="0"/>
        <w:numPr>
          <w:ilvl w:val="0"/>
          <w:numId w:val="1"/>
        </w:numPr>
        <w:spacing w:line="360" w:lineRule="auto"/>
        <w:ind w:firstLineChars="0" w:firstLine="0"/>
        <w:rPr>
          <w:rFonts w:ascii="微软雅黑" w:eastAsia="微软雅黑" w:hAnsi="微软雅黑"/>
          <w:szCs w:val="21"/>
        </w:rPr>
      </w:pPr>
      <w:r w:rsidRPr="00C11C70">
        <w:rPr>
          <w:rFonts w:ascii="微软雅黑" w:eastAsia="微软雅黑" w:hAnsi="微软雅黑" w:hint="eastAsia"/>
          <w:szCs w:val="21"/>
        </w:rPr>
        <w:t>工信部</w:t>
      </w:r>
      <w:r w:rsidRPr="00C11C70">
        <w:rPr>
          <w:rFonts w:ascii="微软雅黑" w:eastAsia="微软雅黑" w:hAnsi="微软雅黑"/>
          <w:szCs w:val="21"/>
        </w:rPr>
        <w:t>201</w:t>
      </w:r>
      <w:r w:rsidR="00942CE2">
        <w:rPr>
          <w:rFonts w:ascii="微软雅黑" w:eastAsia="微软雅黑" w:hAnsi="微软雅黑"/>
          <w:szCs w:val="21"/>
        </w:rPr>
        <w:t>7</w:t>
      </w:r>
      <w:r w:rsidRPr="00C11C70">
        <w:rPr>
          <w:rFonts w:ascii="微软雅黑" w:eastAsia="微软雅黑" w:hAnsi="微软雅黑" w:hint="eastAsia"/>
          <w:szCs w:val="21"/>
        </w:rPr>
        <w:t>年度</w:t>
      </w:r>
      <w:r w:rsidRPr="00C11C70">
        <w:rPr>
          <w:rFonts w:ascii="微软雅黑" w:eastAsia="微软雅黑" w:hAnsi="微软雅黑"/>
          <w:szCs w:val="21"/>
        </w:rPr>
        <w:t>医药工业百强榜位列第1</w:t>
      </w:r>
      <w:r w:rsidR="00942CE2">
        <w:rPr>
          <w:rFonts w:ascii="微软雅黑" w:eastAsia="微软雅黑" w:hAnsi="微软雅黑"/>
          <w:szCs w:val="21"/>
        </w:rPr>
        <w:t>7</w:t>
      </w:r>
      <w:r w:rsidRPr="00C11C70">
        <w:rPr>
          <w:rFonts w:ascii="微软雅黑" w:eastAsia="微软雅黑" w:hAnsi="微软雅黑"/>
          <w:szCs w:val="21"/>
        </w:rPr>
        <w:t>位</w:t>
      </w:r>
      <w:r w:rsidRPr="00C11C70">
        <w:rPr>
          <w:rFonts w:ascii="微软雅黑" w:eastAsia="微软雅黑" w:hAnsi="微软雅黑" w:hint="eastAsia"/>
          <w:szCs w:val="21"/>
        </w:rPr>
        <w:t>；</w:t>
      </w:r>
    </w:p>
    <w:p w:rsidR="003E7B26" w:rsidRPr="00C11C70" w:rsidRDefault="003E7B26" w:rsidP="003C6B19">
      <w:pPr>
        <w:pStyle w:val="a3"/>
        <w:widowControl w:val="0"/>
        <w:numPr>
          <w:ilvl w:val="0"/>
          <w:numId w:val="1"/>
        </w:numPr>
        <w:spacing w:line="360" w:lineRule="auto"/>
        <w:ind w:firstLineChars="0" w:firstLine="0"/>
        <w:rPr>
          <w:rFonts w:ascii="微软雅黑" w:eastAsia="微软雅黑" w:hAnsi="微软雅黑"/>
          <w:szCs w:val="21"/>
        </w:rPr>
      </w:pPr>
      <w:r w:rsidRPr="00C11C70">
        <w:rPr>
          <w:rFonts w:ascii="微软雅黑" w:eastAsia="微软雅黑" w:hAnsi="微软雅黑"/>
          <w:szCs w:val="21"/>
        </w:rPr>
        <w:t>集科研、生产和销售为一体的创新型医药</w:t>
      </w:r>
      <w:r w:rsidRPr="00C11C70">
        <w:rPr>
          <w:rFonts w:ascii="微软雅黑" w:eastAsia="微软雅黑" w:hAnsi="微软雅黑" w:hint="eastAsia"/>
          <w:szCs w:val="21"/>
        </w:rPr>
        <w:t>中外合资</w:t>
      </w:r>
      <w:r w:rsidRPr="00C11C70">
        <w:rPr>
          <w:rFonts w:ascii="微软雅黑" w:eastAsia="微软雅黑" w:hAnsi="微软雅黑"/>
          <w:szCs w:val="21"/>
        </w:rPr>
        <w:t>企业</w:t>
      </w:r>
      <w:r w:rsidR="00E04A34">
        <w:rPr>
          <w:rFonts w:ascii="微软雅黑" w:eastAsia="微软雅黑" w:hAnsi="微软雅黑" w:hint="eastAsia"/>
          <w:szCs w:val="21"/>
        </w:rPr>
        <w:t>，员工</w:t>
      </w:r>
      <w:r w:rsidRPr="00C11C70">
        <w:rPr>
          <w:rFonts w:ascii="微软雅黑" w:eastAsia="微软雅黑" w:hAnsi="微软雅黑" w:hint="eastAsia"/>
          <w:szCs w:val="21"/>
        </w:rPr>
        <w:t>万</w:t>
      </w:r>
      <w:r w:rsidR="00E04A34">
        <w:rPr>
          <w:rFonts w:ascii="微软雅黑" w:eastAsia="微软雅黑" w:hAnsi="微软雅黑" w:hint="eastAsia"/>
          <w:szCs w:val="21"/>
        </w:rPr>
        <w:t>余</w:t>
      </w:r>
      <w:r w:rsidRPr="00C11C70">
        <w:rPr>
          <w:rFonts w:ascii="微软雅黑" w:eastAsia="微软雅黑" w:hAnsi="微软雅黑" w:hint="eastAsia"/>
          <w:szCs w:val="21"/>
        </w:rPr>
        <w:t>人；</w:t>
      </w:r>
    </w:p>
    <w:p w:rsidR="003E7B26" w:rsidRPr="00C11C70" w:rsidRDefault="003E7B26" w:rsidP="003C6B19">
      <w:pPr>
        <w:pStyle w:val="a3"/>
        <w:widowControl w:val="0"/>
        <w:numPr>
          <w:ilvl w:val="0"/>
          <w:numId w:val="1"/>
        </w:numPr>
        <w:spacing w:line="360" w:lineRule="auto"/>
        <w:ind w:firstLineChars="0" w:firstLine="0"/>
        <w:rPr>
          <w:rFonts w:ascii="微软雅黑" w:eastAsia="微软雅黑" w:hAnsi="微软雅黑"/>
          <w:szCs w:val="21"/>
        </w:rPr>
      </w:pPr>
      <w:r w:rsidRPr="00C11C70">
        <w:rPr>
          <w:rFonts w:ascii="微软雅黑" w:eastAsia="微软雅黑" w:hAnsi="微软雅黑" w:hint="eastAsia"/>
          <w:szCs w:val="21"/>
        </w:rPr>
        <w:t>2017中国</w:t>
      </w:r>
      <w:r w:rsidRPr="00C11C70">
        <w:rPr>
          <w:rFonts w:ascii="微软雅黑" w:eastAsia="微软雅黑" w:hAnsi="微软雅黑"/>
          <w:szCs w:val="21"/>
        </w:rPr>
        <w:t>药品研发综合实力第</w:t>
      </w:r>
      <w:r w:rsidRPr="00C11C70">
        <w:rPr>
          <w:rFonts w:ascii="微软雅黑" w:eastAsia="微软雅黑" w:hAnsi="微软雅黑" w:hint="eastAsia"/>
          <w:szCs w:val="21"/>
        </w:rPr>
        <w:t>1</w:t>
      </w:r>
      <w:r w:rsidRPr="00C11C70">
        <w:rPr>
          <w:rFonts w:ascii="微软雅黑" w:eastAsia="微软雅黑" w:hAnsi="微软雅黑"/>
          <w:szCs w:val="21"/>
        </w:rPr>
        <w:t>名</w:t>
      </w:r>
      <w:r>
        <w:rPr>
          <w:rFonts w:ascii="微软雅黑" w:eastAsia="微软雅黑" w:hAnsi="微软雅黑" w:hint="eastAsia"/>
          <w:szCs w:val="21"/>
        </w:rPr>
        <w:t>,</w:t>
      </w:r>
      <w:r w:rsidRPr="00BA37CE">
        <w:rPr>
          <w:rFonts w:ascii="微软雅黑" w:eastAsia="微软雅黑" w:hAnsi="微软雅黑" w:hint="eastAsia"/>
          <w:szCs w:val="21"/>
        </w:rPr>
        <w:t xml:space="preserve"> 全国大学生就业最佳企业100强</w:t>
      </w:r>
      <w:r>
        <w:rPr>
          <w:rFonts w:ascii="微软雅黑" w:eastAsia="微软雅黑" w:hAnsi="微软雅黑" w:hint="eastAsia"/>
          <w:szCs w:val="21"/>
        </w:rPr>
        <w:t>。</w:t>
      </w:r>
    </w:p>
    <w:p w:rsidR="003E7B26" w:rsidRPr="00C11C70" w:rsidRDefault="003E7B26" w:rsidP="003C6B19">
      <w:pPr>
        <w:pStyle w:val="a3"/>
        <w:widowControl w:val="0"/>
        <w:spacing w:line="360" w:lineRule="auto"/>
        <w:ind w:firstLineChars="0" w:firstLine="0"/>
        <w:rPr>
          <w:rFonts w:ascii="微软雅黑" w:eastAsia="微软雅黑" w:hAnsi="微软雅黑"/>
          <w:b/>
          <w:sz w:val="28"/>
          <w:szCs w:val="28"/>
        </w:rPr>
      </w:pPr>
      <w:r w:rsidRPr="00C11C70">
        <w:rPr>
          <w:rFonts w:ascii="微软雅黑" w:eastAsia="微软雅黑" w:hAnsi="微软雅黑" w:hint="eastAsia"/>
          <w:b/>
          <w:sz w:val="28"/>
          <w:szCs w:val="28"/>
        </w:rPr>
        <w:t>润众制药有限公司：</w:t>
      </w:r>
    </w:p>
    <w:p w:rsidR="003E7B26" w:rsidRPr="00C11C70" w:rsidRDefault="003E7B26" w:rsidP="003C6B19">
      <w:pPr>
        <w:pStyle w:val="a3"/>
        <w:widowControl w:val="0"/>
        <w:numPr>
          <w:ilvl w:val="0"/>
          <w:numId w:val="1"/>
        </w:numPr>
        <w:spacing w:line="360" w:lineRule="auto"/>
        <w:ind w:firstLineChars="0" w:firstLine="0"/>
        <w:rPr>
          <w:rFonts w:ascii="微软雅黑" w:eastAsia="微软雅黑" w:hAnsi="微软雅黑"/>
          <w:szCs w:val="21"/>
        </w:rPr>
      </w:pPr>
      <w:r w:rsidRPr="00C11C70">
        <w:rPr>
          <w:rFonts w:ascii="微软雅黑" w:eastAsia="微软雅黑" w:hAnsi="微软雅黑" w:hint="eastAsia"/>
          <w:szCs w:val="21"/>
        </w:rPr>
        <w:t>正大天晴药业集团的原料药技术</w:t>
      </w:r>
      <w:r w:rsidRPr="00C11C70">
        <w:rPr>
          <w:rFonts w:ascii="微软雅黑" w:eastAsia="微软雅黑" w:hAnsi="微软雅黑"/>
          <w:szCs w:val="21"/>
        </w:rPr>
        <w:t>开发与</w:t>
      </w:r>
      <w:r w:rsidRPr="00C11C70">
        <w:rPr>
          <w:rFonts w:ascii="微软雅黑" w:eastAsia="微软雅黑" w:hAnsi="微软雅黑" w:hint="eastAsia"/>
          <w:szCs w:val="21"/>
        </w:rPr>
        <w:t>生产基地；</w:t>
      </w:r>
    </w:p>
    <w:p w:rsidR="003E7B26" w:rsidRPr="00C11C70" w:rsidRDefault="003E7B26" w:rsidP="003C6B19">
      <w:pPr>
        <w:pStyle w:val="a3"/>
        <w:widowControl w:val="0"/>
        <w:numPr>
          <w:ilvl w:val="0"/>
          <w:numId w:val="1"/>
        </w:numPr>
        <w:spacing w:line="360" w:lineRule="auto"/>
        <w:ind w:firstLineChars="0" w:firstLine="0"/>
        <w:rPr>
          <w:rFonts w:ascii="微软雅黑" w:eastAsia="微软雅黑" w:hAnsi="微软雅黑"/>
          <w:szCs w:val="21"/>
        </w:rPr>
      </w:pPr>
      <w:r w:rsidRPr="00C11C70">
        <w:rPr>
          <w:rFonts w:ascii="微软雅黑" w:eastAsia="微软雅黑" w:hAnsi="微软雅黑"/>
          <w:szCs w:val="21"/>
        </w:rPr>
        <w:t>国家高新技术企业</w:t>
      </w:r>
      <w:r w:rsidRPr="00C11C70">
        <w:rPr>
          <w:rFonts w:ascii="微软雅黑" w:eastAsia="微软雅黑" w:hAnsi="微软雅黑" w:hint="eastAsia"/>
          <w:szCs w:val="21"/>
        </w:rPr>
        <w:t>、</w:t>
      </w:r>
      <w:r w:rsidRPr="00C11C70">
        <w:rPr>
          <w:rFonts w:ascii="微软雅黑" w:eastAsia="微软雅黑" w:hAnsi="微软雅黑"/>
          <w:szCs w:val="21"/>
        </w:rPr>
        <w:t>江苏省出口基地（连云港开发区新医药）骨干企业</w:t>
      </w:r>
      <w:r w:rsidRPr="00C11C70">
        <w:rPr>
          <w:rFonts w:ascii="微软雅黑" w:eastAsia="微软雅黑" w:hAnsi="微软雅黑" w:hint="eastAsia"/>
          <w:szCs w:val="21"/>
        </w:rPr>
        <w:t>。</w:t>
      </w:r>
    </w:p>
    <w:p w:rsidR="001B6AC2" w:rsidRDefault="003E7B26" w:rsidP="003C6B19">
      <w:pPr>
        <w:pStyle w:val="a3"/>
        <w:widowControl w:val="0"/>
        <w:numPr>
          <w:ilvl w:val="0"/>
          <w:numId w:val="1"/>
        </w:numPr>
        <w:spacing w:afterLines="50" w:after="156" w:line="360" w:lineRule="auto"/>
        <w:ind w:firstLineChars="0" w:firstLine="0"/>
        <w:rPr>
          <w:rFonts w:ascii="微软雅黑" w:eastAsia="微软雅黑" w:hAnsi="微软雅黑"/>
          <w:szCs w:val="21"/>
        </w:rPr>
      </w:pPr>
      <w:r w:rsidRPr="00C11C70">
        <w:rPr>
          <w:rFonts w:ascii="微软雅黑" w:eastAsia="微软雅黑" w:hAnsi="微软雅黑" w:hint="eastAsia"/>
          <w:szCs w:val="21"/>
        </w:rPr>
        <w:t>位于美丽的海滨城市江苏省连云港市。</w:t>
      </w:r>
    </w:p>
    <w:p w:rsidR="00166A37" w:rsidRDefault="00E04A34" w:rsidP="00E04A34">
      <w:pPr>
        <w:pStyle w:val="a3"/>
        <w:widowControl w:val="0"/>
        <w:spacing w:line="360" w:lineRule="auto"/>
        <w:ind w:firstLineChars="0" w:firstLine="0"/>
        <w:rPr>
          <w:rFonts w:ascii="微软雅黑" w:eastAsia="微软雅黑" w:hAnsi="微软雅黑"/>
          <w:b/>
          <w:sz w:val="28"/>
          <w:szCs w:val="28"/>
        </w:rPr>
      </w:pPr>
      <w:r w:rsidRPr="00E04A34">
        <w:rPr>
          <w:rFonts w:ascii="微软雅黑" w:eastAsia="微软雅黑" w:hAnsi="微软雅黑" w:hint="eastAsia"/>
          <w:b/>
          <w:sz w:val="28"/>
          <w:szCs w:val="28"/>
        </w:rPr>
        <w:t>连云港</w:t>
      </w:r>
      <w:r w:rsidRPr="00E04A34">
        <w:rPr>
          <w:rFonts w:ascii="微软雅黑" w:eastAsia="微软雅黑" w:hAnsi="微软雅黑"/>
          <w:b/>
          <w:sz w:val="28"/>
          <w:szCs w:val="28"/>
        </w:rPr>
        <w:t>：</w:t>
      </w:r>
    </w:p>
    <w:p w:rsidR="00166A37" w:rsidRDefault="00166A37" w:rsidP="00166A37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Lines="50" w:after="156" w:line="360" w:lineRule="auto"/>
        <w:ind w:firstLineChars="0" w:firstLine="0"/>
        <w:rPr>
          <w:rFonts w:ascii="微软雅黑" w:eastAsia="微软雅黑" w:hAnsi="微软雅黑"/>
          <w:szCs w:val="21"/>
        </w:rPr>
      </w:pPr>
      <w:r w:rsidRPr="008C13D5">
        <w:rPr>
          <w:rFonts w:ascii="微软雅黑" w:eastAsia="微软雅黑" w:hAnsi="微软雅黑"/>
          <w:szCs w:val="21"/>
        </w:rPr>
        <w:t>位于中国沿海中部，东濒黄海，属温带季风气候，东部与韩国、日本隔海相望</w:t>
      </w:r>
      <w:r w:rsidR="008C13D5">
        <w:rPr>
          <w:rFonts w:ascii="微软雅黑" w:eastAsia="微软雅黑" w:hAnsi="微软雅黑" w:hint="eastAsia"/>
          <w:szCs w:val="21"/>
        </w:rPr>
        <w:t>；</w:t>
      </w:r>
    </w:p>
    <w:p w:rsidR="00166A37" w:rsidRPr="00166A37" w:rsidRDefault="00166A37" w:rsidP="00166A37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Lines="50" w:after="156" w:line="360" w:lineRule="auto"/>
        <w:ind w:firstLineChars="0" w:firstLine="0"/>
        <w:rPr>
          <w:rFonts w:ascii="微软雅黑" w:eastAsia="微软雅黑" w:hAnsi="微软雅黑"/>
          <w:szCs w:val="21"/>
        </w:rPr>
      </w:pPr>
      <w:r w:rsidRPr="00166A37">
        <w:rPr>
          <w:rFonts w:ascii="微软雅黑" w:eastAsia="微软雅黑" w:hAnsi="微软雅黑"/>
          <w:szCs w:val="21"/>
        </w:rPr>
        <w:t>《镜花缘》、《西游记》的文化起源地</w:t>
      </w:r>
      <w:r w:rsidRPr="00166A37">
        <w:rPr>
          <w:rFonts w:ascii="微软雅黑" w:eastAsia="微软雅黑" w:hAnsi="微软雅黑" w:hint="eastAsia"/>
          <w:szCs w:val="21"/>
        </w:rPr>
        <w:t>；</w:t>
      </w:r>
    </w:p>
    <w:p w:rsidR="00166A37" w:rsidRPr="00166A37" w:rsidRDefault="00166A37" w:rsidP="00166A37">
      <w:pPr>
        <w:pStyle w:val="a3"/>
        <w:widowControl w:val="0"/>
        <w:numPr>
          <w:ilvl w:val="0"/>
          <w:numId w:val="1"/>
        </w:numPr>
        <w:spacing w:afterLines="50" w:after="156" w:line="360" w:lineRule="auto"/>
        <w:ind w:firstLineChars="0" w:firstLine="0"/>
        <w:rPr>
          <w:rFonts w:ascii="微软雅黑" w:eastAsia="微软雅黑" w:hAnsi="微软雅黑"/>
          <w:szCs w:val="21"/>
        </w:rPr>
      </w:pPr>
      <w:r w:rsidRPr="00166A37">
        <w:rPr>
          <w:rFonts w:ascii="微软雅黑" w:eastAsia="微软雅黑" w:hAnsi="微软雅黑"/>
          <w:szCs w:val="21"/>
        </w:rPr>
        <w:t>中国首批</w:t>
      </w:r>
      <w:bookmarkStart w:id="0" w:name="_GoBack"/>
      <w:bookmarkEnd w:id="0"/>
      <w:r w:rsidRPr="00166A37">
        <w:rPr>
          <w:rFonts w:ascii="微软雅黑" w:eastAsia="微软雅黑" w:hAnsi="微软雅黑"/>
          <w:szCs w:val="21"/>
        </w:rPr>
        <w:t>沿海开放国际性港口</w:t>
      </w:r>
      <w:r>
        <w:rPr>
          <w:rFonts w:ascii="微软雅黑" w:eastAsia="微软雅黑" w:hAnsi="微软雅黑" w:hint="eastAsia"/>
          <w:szCs w:val="21"/>
        </w:rPr>
        <w:t>、</w:t>
      </w:r>
      <w:r w:rsidRPr="00166A37">
        <w:rPr>
          <w:rFonts w:ascii="微软雅黑" w:eastAsia="微软雅黑" w:hAnsi="微软雅黑"/>
          <w:szCs w:val="21"/>
        </w:rPr>
        <w:t>优秀旅游</w:t>
      </w:r>
      <w:r w:rsidRPr="00166A37">
        <w:rPr>
          <w:rFonts w:ascii="微软雅黑" w:eastAsia="微软雅黑" w:hAnsi="微软雅黑" w:hint="eastAsia"/>
          <w:szCs w:val="21"/>
        </w:rPr>
        <w:t>、</w:t>
      </w:r>
      <w:r w:rsidRPr="00166A37">
        <w:rPr>
          <w:rFonts w:ascii="微软雅黑" w:eastAsia="微软雅黑" w:hAnsi="微软雅黑"/>
          <w:szCs w:val="21"/>
        </w:rPr>
        <w:t>“一带一路”交汇</w:t>
      </w:r>
      <w:r w:rsidRPr="00166A37">
        <w:rPr>
          <w:rFonts w:ascii="微软雅黑" w:eastAsia="微软雅黑" w:hAnsi="微软雅黑" w:hint="eastAsia"/>
          <w:szCs w:val="21"/>
        </w:rPr>
        <w:t>点</w:t>
      </w:r>
      <w:r w:rsidRPr="00166A37">
        <w:rPr>
          <w:rFonts w:ascii="微软雅黑" w:eastAsia="微软雅黑" w:hAnsi="微软雅黑"/>
          <w:szCs w:val="21"/>
        </w:rPr>
        <w:t>城市</w:t>
      </w:r>
      <w:r w:rsidR="008C13D5">
        <w:rPr>
          <w:rFonts w:ascii="微软雅黑" w:eastAsia="微软雅黑" w:hAnsi="微软雅黑" w:hint="eastAsia"/>
          <w:szCs w:val="21"/>
        </w:rPr>
        <w:t>。</w:t>
      </w:r>
    </w:p>
    <w:p w:rsidR="00E04A34" w:rsidRPr="001F04DE" w:rsidRDefault="001F04DE" w:rsidP="00E04A34">
      <w:pPr>
        <w:pStyle w:val="a3"/>
        <w:widowControl w:val="0"/>
        <w:spacing w:line="360" w:lineRule="auto"/>
        <w:ind w:firstLineChars="0" w:firstLine="0"/>
        <w:rPr>
          <w:rFonts w:ascii="微软雅黑" w:eastAsia="微软雅黑" w:hAnsi="微软雅黑"/>
          <w:b/>
          <w:sz w:val="30"/>
          <w:szCs w:val="30"/>
        </w:rPr>
      </w:pPr>
      <w:r w:rsidRPr="001F04DE">
        <w:rPr>
          <w:rFonts w:ascii="微软雅黑" w:eastAsia="微软雅黑" w:hAnsi="微软雅黑" w:hint="eastAsia"/>
          <w:b/>
          <w:sz w:val="30"/>
          <w:szCs w:val="30"/>
        </w:rPr>
        <w:t>【2019年招聘需求如下:】</w:t>
      </w:r>
    </w:p>
    <w:p w:rsidR="00E04A34" w:rsidRDefault="00E04A34" w:rsidP="00166A37">
      <w:pPr>
        <w:pStyle w:val="a3"/>
        <w:widowControl w:val="0"/>
        <w:spacing w:line="360" w:lineRule="auto"/>
        <w:ind w:left="420" w:firstLineChars="0" w:firstLine="0"/>
        <w:rPr>
          <w:rFonts w:ascii="微软雅黑" w:eastAsia="微软雅黑" w:hAnsi="微软雅黑"/>
          <w:b/>
          <w:sz w:val="28"/>
          <w:szCs w:val="28"/>
        </w:rPr>
      </w:pPr>
    </w:p>
    <w:p w:rsidR="001F04DE" w:rsidRDefault="001F04DE" w:rsidP="00E04A34">
      <w:pPr>
        <w:pStyle w:val="a3"/>
        <w:widowControl w:val="0"/>
        <w:spacing w:line="360" w:lineRule="auto"/>
        <w:ind w:firstLineChars="0" w:firstLine="0"/>
        <w:rPr>
          <w:rFonts w:ascii="微软雅黑" w:eastAsia="微软雅黑" w:hAnsi="微软雅黑"/>
          <w:b/>
          <w:sz w:val="28"/>
          <w:szCs w:val="28"/>
        </w:rPr>
      </w:pPr>
    </w:p>
    <w:p w:rsidR="001B6AC2" w:rsidRDefault="001B6AC2" w:rsidP="001B6AC2">
      <w:pPr>
        <w:rPr>
          <w:rFonts w:ascii="微软雅黑" w:eastAsia="微软雅黑" w:hAnsi="微软雅黑"/>
          <w:b/>
          <w:bCs/>
          <w:sz w:val="28"/>
          <w:szCs w:val="28"/>
        </w:rPr>
      </w:pPr>
      <w:r w:rsidRPr="00F558F9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【技术开发中心提供岗位】</w:t>
      </w:r>
      <w:r w:rsidR="00F558F9">
        <w:rPr>
          <w:rFonts w:ascii="微软雅黑" w:eastAsia="微软雅黑" w:hAnsi="微软雅黑" w:hint="eastAsia"/>
          <w:b/>
          <w:bCs/>
          <w:sz w:val="28"/>
          <w:szCs w:val="28"/>
        </w:rPr>
        <w:t>：</w:t>
      </w:r>
    </w:p>
    <w:tbl>
      <w:tblPr>
        <w:tblW w:w="11057" w:type="dxa"/>
        <w:tblInd w:w="-856" w:type="dxa"/>
        <w:tblLook w:val="04A0" w:firstRow="1" w:lastRow="0" w:firstColumn="1" w:lastColumn="0" w:noHBand="0" w:noVBand="1"/>
      </w:tblPr>
      <w:tblGrid>
        <w:gridCol w:w="567"/>
        <w:gridCol w:w="851"/>
        <w:gridCol w:w="426"/>
        <w:gridCol w:w="1417"/>
        <w:gridCol w:w="992"/>
        <w:gridCol w:w="5387"/>
        <w:gridCol w:w="700"/>
        <w:gridCol w:w="717"/>
      </w:tblGrid>
      <w:tr w:rsidR="001F73C8" w:rsidRPr="001F73C8" w:rsidTr="00E04A34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岗位主要职责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待遇</w:t>
            </w:r>
          </w:p>
        </w:tc>
      </w:tr>
      <w:tr w:rsidR="001F73C8" w:rsidRPr="001F73C8" w:rsidTr="00E04A34">
        <w:trPr>
          <w:trHeight w:val="16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技术开发中心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C8" w:rsidRPr="001F73C8" w:rsidRDefault="00E04A34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化学、化工、制药相关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C8" w:rsidRPr="001F73C8" w:rsidRDefault="00E04A34" w:rsidP="00D774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开发研究员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34" w:rsidRPr="00E04A34" w:rsidRDefault="00E04A34" w:rsidP="00E04A34">
            <w:pPr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1、</w:t>
            </w:r>
            <w:r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对接</w:t>
            </w: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研究院</w:t>
            </w:r>
            <w:r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进行</w:t>
            </w: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新品种工艺交接；</w:t>
            </w:r>
          </w:p>
          <w:p w:rsidR="00E04A34" w:rsidRPr="00E04A34" w:rsidRDefault="00E04A34" w:rsidP="00E04A34">
            <w:pPr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2、负责新品种改进工艺的中试放大；</w:t>
            </w:r>
          </w:p>
          <w:p w:rsidR="00E04A34" w:rsidRPr="00E04A34" w:rsidRDefault="00E04A34" w:rsidP="00E04A34">
            <w:pPr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3、 协调解决新产品中试生产过程中的技术难点；</w:t>
            </w:r>
          </w:p>
          <w:p w:rsidR="00E04A34" w:rsidRPr="00E04A34" w:rsidRDefault="00E04A34" w:rsidP="00E04A34">
            <w:pPr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4、 参与工艺变更研究，开发工艺变更所需对照品的制备工艺；</w:t>
            </w:r>
          </w:p>
          <w:p w:rsidR="00E04A34" w:rsidRPr="00E04A34" w:rsidRDefault="00E04A34" w:rsidP="00E04A34">
            <w:pPr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5、开发公司指定样品的制备工艺；</w:t>
            </w:r>
          </w:p>
          <w:p w:rsidR="001F73C8" w:rsidRPr="001641D7" w:rsidRDefault="00E04A34" w:rsidP="00E04A34">
            <w:pPr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6、 指导开发实验员,对新产品及已商业化生产品种</w:t>
            </w:r>
            <w:r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的合成工艺、反应监控等方面改进，有效提高产品质量，降低生产成本。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C8" w:rsidRPr="001F73C8" w:rsidRDefault="00E04A34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3C8" w:rsidRPr="001F73C8" w:rsidRDefault="00E04A34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04A3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6000-8500</w:t>
            </w:r>
          </w:p>
        </w:tc>
      </w:tr>
      <w:tr w:rsidR="00E04A34" w:rsidRPr="001F73C8" w:rsidTr="00574558">
        <w:trPr>
          <w:trHeight w:val="16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34" w:rsidRPr="001F73C8" w:rsidRDefault="00D77420" w:rsidP="00E04A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34" w:rsidRPr="001F73C8" w:rsidRDefault="00E04A34" w:rsidP="00E04A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技术开发中心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34" w:rsidRPr="001F73C8" w:rsidRDefault="00E04A34" w:rsidP="00E04A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34" w:rsidRPr="001F73C8" w:rsidRDefault="00E04A34" w:rsidP="00E04A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发酵、生物化工相关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4A34" w:rsidRPr="00E04A34" w:rsidRDefault="00E04A34" w:rsidP="00D77420">
            <w:pPr>
              <w:jc w:val="center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生物工艺研究员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34" w:rsidRPr="00E04A34" w:rsidRDefault="00E04A34" w:rsidP="00E04A34">
            <w:pPr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1、</w:t>
            </w:r>
            <w:r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对接</w:t>
            </w: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研究院</w:t>
            </w:r>
            <w:r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进行</w:t>
            </w: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新品种工艺交接；</w:t>
            </w: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2、 协调解决发酵新产品中试生产过程中的技术难点；</w:t>
            </w: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3、 参与工艺变更研究；负责发酵新品种改进工艺的中试放大；</w:t>
            </w: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4、开发公司指定样品的制备工艺；</w:t>
            </w: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5、 指导和管理操作人员对发酵新产品及已商业化发酵生产品种的生产；对发酵的制备工艺、反应监控等方面改进，有效提高产品质量及产量，降低生产成本。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34" w:rsidRPr="001F73C8" w:rsidRDefault="00E04A34" w:rsidP="00E04A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34" w:rsidRPr="001F73C8" w:rsidRDefault="00E04A34" w:rsidP="00E04A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04A3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6000-8500</w:t>
            </w:r>
          </w:p>
        </w:tc>
      </w:tr>
      <w:tr w:rsidR="00D77420" w:rsidRPr="001F73C8" w:rsidTr="00D77420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20" w:rsidRPr="001F73C8" w:rsidRDefault="00D77420" w:rsidP="00D774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20" w:rsidRPr="001F73C8" w:rsidRDefault="00D77420" w:rsidP="00D774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技术开发中心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20" w:rsidRPr="001F73C8" w:rsidRDefault="00D77420" w:rsidP="00D774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20" w:rsidRPr="001F73C8" w:rsidRDefault="00D77420" w:rsidP="00D774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化学、化工、制药相关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20" w:rsidRPr="00E04A34" w:rsidRDefault="00D77420" w:rsidP="00D77420">
            <w:pPr>
              <w:jc w:val="center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中试产品主管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20" w:rsidRPr="00E04A34" w:rsidRDefault="00D77420" w:rsidP="00D77420">
            <w:pPr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1、 参与新品种工艺开发工作；</w:t>
            </w: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2、协调解决新产品中试生产过程中的技术难点；                                               3、参与工艺变更研究；</w:t>
            </w: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4、开发公司指定样品的制备工艺；</w:t>
            </w:r>
            <w:r w:rsidRPr="00E04A34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5、对新产品及已商业化生产品种的合成</w:t>
            </w:r>
            <w:r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工艺、反应监控等方面改进，有效提高产品质量及产量，降低生产成本。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20" w:rsidRPr="001F73C8" w:rsidRDefault="00D77420" w:rsidP="00D774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20" w:rsidRPr="001F73C8" w:rsidRDefault="00D77420" w:rsidP="00D774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04A3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6000-8500</w:t>
            </w:r>
          </w:p>
        </w:tc>
      </w:tr>
      <w:tr w:rsidR="00D77420" w:rsidRPr="001F73C8" w:rsidTr="00D77420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420" w:rsidRPr="001F73C8" w:rsidRDefault="00D77420" w:rsidP="00D774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420" w:rsidRPr="001F73C8" w:rsidRDefault="00D77420" w:rsidP="00D774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技术开发中心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420" w:rsidRPr="001F73C8" w:rsidRDefault="00D77420" w:rsidP="00D774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420" w:rsidRPr="001F73C8" w:rsidRDefault="00D77420" w:rsidP="00D774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化工、化学、制药相关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420" w:rsidRPr="001F73C8" w:rsidRDefault="00D77420" w:rsidP="00D774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合成</w:t>
            </w: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产品工程师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420" w:rsidRPr="00D77420" w:rsidRDefault="00D77420" w:rsidP="00D77420">
            <w:pPr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D77420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1、参与新产品中试放大工作，参与新品种的相关检查准备工作；</w:t>
            </w:r>
            <w:r w:rsidRPr="00D77420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2、做好产品生产现场管理工作，确保符合GMP规范要求；</w:t>
            </w:r>
            <w:r w:rsidRPr="00D77420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3、严格按照操作规程、GMP的要求对物料进行生产合成，保证产品质量；</w:t>
            </w:r>
            <w:r w:rsidRPr="00D77420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4</w:t>
            </w:r>
            <w:r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、根据生产操作需要，提出设备的优化、改造建议。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420" w:rsidRPr="001F73C8" w:rsidRDefault="00D77420" w:rsidP="00D774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420" w:rsidRPr="001F73C8" w:rsidRDefault="00D77420" w:rsidP="00D774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00-6500</w:t>
            </w:r>
          </w:p>
        </w:tc>
      </w:tr>
      <w:tr w:rsidR="00D77420" w:rsidRPr="001F73C8" w:rsidTr="00D77420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20" w:rsidRDefault="00D77420" w:rsidP="00D774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20" w:rsidRPr="001F73C8" w:rsidRDefault="00D77420" w:rsidP="00D774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技术开发中心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20" w:rsidRPr="001F73C8" w:rsidRDefault="00D77420" w:rsidP="00D774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20" w:rsidRPr="001F73C8" w:rsidRDefault="00D77420" w:rsidP="00D774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发酵、生物化工相关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20" w:rsidRPr="00D77420" w:rsidRDefault="00D77420" w:rsidP="00D77420">
            <w:pPr>
              <w:jc w:val="center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D77420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发酵产品工程师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20" w:rsidRPr="00D77420" w:rsidRDefault="00D77420" w:rsidP="00D77420">
            <w:pPr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D77420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1、参与生物新产品中试放大工作，参与生物新品种的相关检查准备工作；</w:t>
            </w:r>
            <w:r w:rsidRPr="00D77420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2、做好生物产品生产现场管理工作，确保符合GMP规范要求；</w:t>
            </w:r>
            <w:r w:rsidRPr="00D77420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3、严格按照操作规程、GMP的要求对物料进行生产合成，保证产品质量；</w:t>
            </w:r>
            <w:r w:rsidRPr="00D77420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4</w:t>
            </w:r>
            <w:r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、根据生产操作需要，提出设备的优化、改造建议。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20" w:rsidRPr="001F73C8" w:rsidRDefault="00D77420" w:rsidP="00D774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20" w:rsidRDefault="00D77420" w:rsidP="00D7742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00-6500</w:t>
            </w:r>
          </w:p>
        </w:tc>
      </w:tr>
    </w:tbl>
    <w:p w:rsidR="00473F1B" w:rsidRDefault="00473F1B" w:rsidP="00473F1B">
      <w:pPr>
        <w:rPr>
          <w:rFonts w:ascii="微软雅黑" w:eastAsia="微软雅黑" w:hAnsi="微软雅黑"/>
          <w:b/>
          <w:bCs/>
          <w:sz w:val="28"/>
          <w:szCs w:val="28"/>
        </w:rPr>
      </w:pPr>
      <w:r w:rsidRPr="00F558F9">
        <w:rPr>
          <w:rFonts w:ascii="微软雅黑" w:eastAsia="微软雅黑" w:hAnsi="微软雅黑" w:hint="eastAsia"/>
          <w:b/>
          <w:bCs/>
          <w:sz w:val="28"/>
          <w:szCs w:val="28"/>
        </w:rPr>
        <w:t>【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生产</w:t>
      </w:r>
      <w:r w:rsidRPr="00F558F9">
        <w:rPr>
          <w:rFonts w:ascii="微软雅黑" w:eastAsia="微软雅黑" w:hAnsi="微软雅黑" w:hint="eastAsia"/>
          <w:b/>
          <w:bCs/>
          <w:sz w:val="28"/>
          <w:szCs w:val="28"/>
        </w:rPr>
        <w:t>系统提供岗位】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：</w:t>
      </w:r>
    </w:p>
    <w:tbl>
      <w:tblPr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436"/>
        <w:gridCol w:w="1832"/>
        <w:gridCol w:w="993"/>
        <w:gridCol w:w="4961"/>
        <w:gridCol w:w="707"/>
        <w:gridCol w:w="710"/>
      </w:tblGrid>
      <w:tr w:rsidR="00473F1B" w:rsidRPr="00A706CF" w:rsidTr="0017085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3F1B" w:rsidRPr="00A706CF" w:rsidRDefault="00473F1B" w:rsidP="00170852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3F1B" w:rsidRPr="00A706CF" w:rsidRDefault="00473F1B" w:rsidP="00170852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3F1B" w:rsidRPr="00A706CF" w:rsidRDefault="00473F1B" w:rsidP="00170852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3F1B" w:rsidRPr="00A706CF" w:rsidRDefault="00473F1B" w:rsidP="00170852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3F1B" w:rsidRPr="00A706CF" w:rsidRDefault="00473F1B" w:rsidP="00170852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3F1B" w:rsidRPr="00A706CF" w:rsidRDefault="00473F1B" w:rsidP="00170852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岗位主要职责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3F1B" w:rsidRPr="00A706CF" w:rsidRDefault="00473F1B" w:rsidP="00170852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3F1B" w:rsidRPr="00A706CF" w:rsidRDefault="00473F1B" w:rsidP="00170852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待遇</w:t>
            </w:r>
          </w:p>
        </w:tc>
      </w:tr>
      <w:tr w:rsidR="00473F1B" w:rsidRPr="00A706CF" w:rsidTr="00170852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1B" w:rsidRPr="00A706CF" w:rsidRDefault="00473F1B" w:rsidP="0017085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1B" w:rsidRPr="00A706CF" w:rsidRDefault="00473F1B" w:rsidP="0017085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生产管理部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1B" w:rsidRPr="00A706CF" w:rsidRDefault="00473F1B" w:rsidP="0017085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1B" w:rsidRPr="00A706CF" w:rsidRDefault="00473F1B" w:rsidP="0017085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化工、化学、制药相关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1B" w:rsidRPr="00A706CF" w:rsidRDefault="00473F1B" w:rsidP="0017085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合成</w:t>
            </w:r>
            <w:r w:rsidRPr="00A706C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产品工程师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1B" w:rsidRPr="00A706CF" w:rsidRDefault="00473F1B" w:rsidP="00170852">
            <w:pPr>
              <w:widowControl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D77420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1、参与新产品中试放大工作，参与新品种的相关检查准备工作；</w:t>
            </w:r>
            <w:r w:rsidRPr="00D77420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2、做好产品生产现场管理工作，确保符合GMP规范要求；</w:t>
            </w:r>
            <w:r w:rsidRPr="00D77420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3、严格按照操作规程、GMP的要求对物料进行生产合成，保证产品质量；</w:t>
            </w:r>
            <w:r w:rsidRPr="00D77420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4</w:t>
            </w:r>
            <w:r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、根据生产操作需要，提出设备的优化、改造建议。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1B" w:rsidRPr="00A706CF" w:rsidRDefault="00473F1B" w:rsidP="0017085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F1B" w:rsidRPr="00A706CF" w:rsidRDefault="00473F1B" w:rsidP="0017085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A706C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00-6500</w:t>
            </w:r>
          </w:p>
        </w:tc>
      </w:tr>
    </w:tbl>
    <w:p w:rsidR="00473F1B" w:rsidRDefault="00473F1B" w:rsidP="00EF1D90">
      <w:pPr>
        <w:rPr>
          <w:rFonts w:ascii="微软雅黑" w:eastAsia="微软雅黑" w:hAnsi="微软雅黑"/>
          <w:b/>
          <w:bCs/>
          <w:sz w:val="28"/>
          <w:szCs w:val="28"/>
        </w:rPr>
      </w:pPr>
    </w:p>
    <w:p w:rsidR="00EF1D90" w:rsidRDefault="00EF1D90" w:rsidP="00EF1D90">
      <w:pPr>
        <w:rPr>
          <w:rFonts w:ascii="微软雅黑" w:eastAsia="微软雅黑" w:hAnsi="微软雅黑"/>
          <w:b/>
          <w:bCs/>
          <w:sz w:val="28"/>
          <w:szCs w:val="28"/>
        </w:rPr>
      </w:pPr>
      <w:r w:rsidRPr="00F558F9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【质量系统提供岗位】</w:t>
      </w:r>
      <w:r w:rsidR="00F558F9">
        <w:rPr>
          <w:rFonts w:ascii="微软雅黑" w:eastAsia="微软雅黑" w:hAnsi="微软雅黑" w:hint="eastAsia"/>
          <w:b/>
          <w:bCs/>
          <w:sz w:val="28"/>
          <w:szCs w:val="28"/>
        </w:rPr>
        <w:t>：</w:t>
      </w:r>
    </w:p>
    <w:tbl>
      <w:tblPr>
        <w:tblW w:w="11033" w:type="dxa"/>
        <w:tblInd w:w="-856" w:type="dxa"/>
        <w:tblLook w:val="04A0" w:firstRow="1" w:lastRow="0" w:firstColumn="1" w:lastColumn="0" w:noHBand="0" w:noVBand="1"/>
      </w:tblPr>
      <w:tblGrid>
        <w:gridCol w:w="567"/>
        <w:gridCol w:w="851"/>
        <w:gridCol w:w="426"/>
        <w:gridCol w:w="1417"/>
        <w:gridCol w:w="992"/>
        <w:gridCol w:w="5387"/>
        <w:gridCol w:w="676"/>
        <w:gridCol w:w="717"/>
      </w:tblGrid>
      <w:tr w:rsidR="00F275C3" w:rsidRPr="001F73C8" w:rsidTr="00075803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岗位主要职责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待遇</w:t>
            </w:r>
          </w:p>
        </w:tc>
      </w:tr>
      <w:tr w:rsidR="00F275C3" w:rsidRPr="001F73C8" w:rsidTr="00075803">
        <w:trPr>
          <w:trHeight w:val="1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C8" w:rsidRPr="001F73C8" w:rsidRDefault="009B706A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质量控制中心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</w:t>
            </w:r>
            <w:r w:rsidR="0041376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药学、化学、制药相关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仪器及化学检验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C8" w:rsidRPr="001F73C8" w:rsidRDefault="001F73C8" w:rsidP="001F73C8">
            <w:pPr>
              <w:widowControl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1、按照SOP完成对原辅料、中间体、成品、包装材料的检验，出具检验记录；</w:t>
            </w:r>
            <w:r w:rsidRPr="001F73C8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br/>
              <w:t>2、对所负责产品需要对相关关键项目做统计汇总并做出分析；</w:t>
            </w:r>
            <w:r w:rsidRPr="001F73C8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br/>
              <w:t>3、新产品的方法优化以及检验标准的复核；</w:t>
            </w:r>
            <w:r w:rsidRPr="001F73C8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br/>
              <w:t>4、配合其他部门完成工艺验证、清洁验证、设备验证等GMP验证的数据收集工作；</w:t>
            </w:r>
            <w:r w:rsidRPr="001F73C8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br/>
              <w:t>5、做好对工作现场安全工作情况的检查，做好检验仪器维护、保养.</w:t>
            </w:r>
            <w:r w:rsidR="00075803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C8" w:rsidRPr="001F73C8" w:rsidRDefault="009B706A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C8" w:rsidRPr="001F73C8" w:rsidRDefault="009B706A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</w:t>
            </w:r>
            <w:r w:rsidR="0041376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  <w:r w:rsidR="001F73C8"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00-6500</w:t>
            </w:r>
          </w:p>
        </w:tc>
      </w:tr>
      <w:tr w:rsidR="00F275C3" w:rsidRPr="001F73C8" w:rsidTr="00075803">
        <w:trPr>
          <w:trHeight w:val="1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C8" w:rsidRPr="001F73C8" w:rsidRDefault="00AB73BA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质量控制中心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</w:t>
            </w:r>
            <w:r w:rsidR="0041376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生物工程、生物技术相关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C8" w:rsidRPr="001F73C8" w:rsidRDefault="001F73C8" w:rsidP="001F73C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微生物检验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C8" w:rsidRPr="001F73C8" w:rsidRDefault="001F73C8" w:rsidP="001F73C8">
            <w:pPr>
              <w:widowControl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1F73C8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1、对原辅料、成品以及包装材料按照检测SOP完成微生物的检验，出具检验记录；</w:t>
            </w:r>
            <w:r w:rsidRPr="001F73C8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br/>
              <w:t>2、根据检验实际情况，跟踪样品培养过程，确保各实验数据准确无误；</w:t>
            </w:r>
            <w:r w:rsidRPr="001F73C8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br/>
              <w:t>3、 负责公司新产品开发过程中的微生物检验工作，为新产品质量标准制订提供依据；</w:t>
            </w:r>
            <w:r w:rsidRPr="001F73C8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br/>
              <w:t>4、实施新产品微生物限度方法学、细菌内毒素方法学、无菌检验方法学的验证，确保微生物检验方法在该实验室的适用性。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C8" w:rsidRPr="001F73C8" w:rsidRDefault="009B706A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3C8" w:rsidRPr="001F73C8" w:rsidRDefault="009B706A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</w:t>
            </w:r>
            <w:r w:rsidR="0041376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  <w:r w:rsidR="001F73C8" w:rsidRPr="001F73C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00-6500</w:t>
            </w:r>
          </w:p>
        </w:tc>
      </w:tr>
      <w:tr w:rsidR="00F275C3" w:rsidRPr="001F73C8" w:rsidTr="00473F1B"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5C3" w:rsidRDefault="00AB73BA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5C3" w:rsidRPr="00F275C3" w:rsidRDefault="00F275C3" w:rsidP="00F275C3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F275C3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质量保证部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5C3" w:rsidRPr="00F275C3" w:rsidRDefault="00F275C3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275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</w:t>
            </w:r>
            <w:r w:rsidR="0041376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5C3" w:rsidRPr="00F275C3" w:rsidRDefault="00F275C3" w:rsidP="00F275C3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F275C3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药学相关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5C3" w:rsidRPr="00F275C3" w:rsidRDefault="00F275C3" w:rsidP="00F275C3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275C3">
              <w:rPr>
                <w:rFonts w:ascii="微软雅黑" w:eastAsia="微软雅黑" w:hAnsi="微软雅黑" w:hint="eastAsia"/>
                <w:sz w:val="18"/>
                <w:szCs w:val="18"/>
              </w:rPr>
              <w:t>QA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5C3" w:rsidRPr="00F275C3" w:rsidRDefault="00F275C3" w:rsidP="009B706A">
            <w:pPr>
              <w:widowControl/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F275C3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1、参与维护、完善公司质量管理体系；</w:t>
            </w:r>
            <w:r w:rsidRPr="00F275C3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2、负责监督公司质量管理体系相关活动的执行与实施；</w:t>
            </w:r>
            <w:r w:rsidRPr="00F275C3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3、参与生产管理和质量控制活动，负责产品生产、检验等相关的质量监控，保证生产及质量体系正常运行。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5C3" w:rsidRPr="00F275C3" w:rsidRDefault="009B706A" w:rsidP="001F73C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5C3" w:rsidRPr="00F275C3" w:rsidRDefault="009B706A" w:rsidP="00F275C3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5</w:t>
            </w:r>
            <w:r w:rsidR="0041376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 w:rsidR="00F275C3" w:rsidRPr="00F275C3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00-6500</w:t>
            </w:r>
          </w:p>
        </w:tc>
      </w:tr>
      <w:tr w:rsidR="00AB73BA" w:rsidRPr="001F73C8" w:rsidTr="00075803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A" w:rsidRDefault="00AB73BA" w:rsidP="00AB73B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A" w:rsidRPr="00F275C3" w:rsidRDefault="00AB73BA" w:rsidP="00AB73B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F275C3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质量保证部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A" w:rsidRPr="00F275C3" w:rsidRDefault="00AB73BA" w:rsidP="00AB73B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275C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A" w:rsidRPr="00F275C3" w:rsidRDefault="00AB73BA" w:rsidP="00AB73B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F275C3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药学相关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A" w:rsidRPr="00AB73BA" w:rsidRDefault="00AB73BA" w:rsidP="00AB73BA">
            <w:pPr>
              <w:widowControl/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AB73BA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国际药政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A" w:rsidRPr="00AB73BA" w:rsidRDefault="00AB73BA" w:rsidP="00AB73BA">
            <w:pPr>
              <w:jc w:val="left"/>
              <w:rPr>
                <w:rFonts w:ascii="微软雅黑" w:eastAsia="微软雅黑" w:hAnsi="微软雅黑"/>
                <w:bCs/>
                <w:color w:val="000000"/>
                <w:sz w:val="18"/>
                <w:szCs w:val="18"/>
              </w:rPr>
            </w:pPr>
            <w:r w:rsidRPr="00AB73BA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t>1.、国际法规市场注册文件申报与维护;</w:t>
            </w:r>
            <w:r w:rsidRPr="00AB73BA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2.、国际药事法规，行业指南，数据库信息检索与整理;</w:t>
            </w:r>
            <w:r w:rsidRPr="00AB73BA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3.、协助完成客户对工厂的质量体系审计；</w:t>
            </w:r>
            <w:r w:rsidRPr="00AB73BA">
              <w:rPr>
                <w:rFonts w:ascii="微软雅黑" w:eastAsia="微软雅黑" w:hAnsi="微软雅黑" w:hint="eastAsia"/>
                <w:bCs/>
                <w:color w:val="000000"/>
                <w:sz w:val="18"/>
                <w:szCs w:val="18"/>
              </w:rPr>
              <w:br/>
              <w:t>4、完成领导临时交待的其他工作任务。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A" w:rsidRPr="00F275C3" w:rsidRDefault="00AB73BA" w:rsidP="00AB73B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BA" w:rsidRPr="00F275C3" w:rsidRDefault="00AB73BA" w:rsidP="00AB73B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 w:rsidRPr="00F275C3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00-6500</w:t>
            </w:r>
          </w:p>
        </w:tc>
      </w:tr>
    </w:tbl>
    <w:p w:rsidR="00F558F9" w:rsidRDefault="00F558F9" w:rsidP="00F558F9">
      <w:pPr>
        <w:rPr>
          <w:rFonts w:ascii="微软雅黑" w:eastAsia="微软雅黑" w:hAnsi="微软雅黑"/>
          <w:b/>
          <w:bCs/>
          <w:sz w:val="28"/>
          <w:szCs w:val="28"/>
        </w:rPr>
      </w:pPr>
      <w:r w:rsidRPr="00F558F9">
        <w:rPr>
          <w:rFonts w:ascii="微软雅黑" w:eastAsia="微软雅黑" w:hAnsi="微软雅黑" w:hint="eastAsia"/>
          <w:b/>
          <w:bCs/>
          <w:sz w:val="28"/>
          <w:szCs w:val="28"/>
        </w:rPr>
        <w:t>【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职能</w:t>
      </w:r>
      <w:r w:rsidRPr="00F558F9">
        <w:rPr>
          <w:rFonts w:ascii="微软雅黑" w:eastAsia="微软雅黑" w:hAnsi="微软雅黑" w:hint="eastAsia"/>
          <w:b/>
          <w:bCs/>
          <w:sz w:val="28"/>
          <w:szCs w:val="28"/>
        </w:rPr>
        <w:t>系统提供岗位】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：</w:t>
      </w:r>
    </w:p>
    <w:tbl>
      <w:tblPr>
        <w:tblW w:w="1103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436"/>
        <w:gridCol w:w="1407"/>
        <w:gridCol w:w="992"/>
        <w:gridCol w:w="5387"/>
        <w:gridCol w:w="709"/>
        <w:gridCol w:w="684"/>
      </w:tblGrid>
      <w:tr w:rsidR="00A706CF" w:rsidRPr="00A706CF" w:rsidTr="00473F1B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06CF" w:rsidRPr="00A706CF" w:rsidRDefault="00A706CF" w:rsidP="00A706CF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06CF" w:rsidRPr="00A706CF" w:rsidRDefault="00A706CF" w:rsidP="00A706CF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06CF" w:rsidRPr="00A706CF" w:rsidRDefault="00A706CF" w:rsidP="00A706CF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06CF" w:rsidRPr="00A706CF" w:rsidRDefault="00A706CF" w:rsidP="00A706CF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06CF" w:rsidRPr="00A706CF" w:rsidRDefault="00A706CF" w:rsidP="00A706CF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06CF" w:rsidRPr="00A706CF" w:rsidRDefault="00A706CF" w:rsidP="00A706CF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岗位主要职责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06CF" w:rsidRPr="00A706CF" w:rsidRDefault="00A706CF" w:rsidP="00A706CF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706CF" w:rsidRPr="00A706CF" w:rsidRDefault="00A706CF" w:rsidP="00A706CF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待遇</w:t>
            </w:r>
          </w:p>
        </w:tc>
      </w:tr>
      <w:tr w:rsidR="00A706CF" w:rsidRPr="00A706CF" w:rsidTr="00473F1B">
        <w:trPr>
          <w:trHeight w:val="1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F" w:rsidRPr="00A706CF" w:rsidRDefault="00A706CF" w:rsidP="00A706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F" w:rsidRPr="00A706CF" w:rsidRDefault="00A706CF" w:rsidP="00A706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安全生产管理办公室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F" w:rsidRPr="00A706CF" w:rsidRDefault="00A706CF" w:rsidP="00A706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</w:t>
            </w:r>
            <w:r w:rsidR="0041376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F" w:rsidRPr="00A706CF" w:rsidRDefault="00A706CF" w:rsidP="00A706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环保管理相关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F" w:rsidRPr="00A706CF" w:rsidRDefault="00A706CF" w:rsidP="00A706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环保管理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F" w:rsidRPr="00A706CF" w:rsidRDefault="00A706CF" w:rsidP="00A706CF">
            <w:pPr>
              <w:widowControl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1、国家有关环保相关法律法规、政策的学习与落实；</w:t>
            </w: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br/>
              <w:t>2、负责公司环保管理制度的宣传培训和落实，跟进制度执行情况，及时修改完善相关管理制度；</w:t>
            </w: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br/>
              <w:t>3、巡查“三废”设施运行情况，保证“三废”处理符合国家环保要求；</w:t>
            </w: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br/>
              <w:t>4、熟练掌握各项环保设备的工艺，对工艺进行操作设定，保证环保设备正常运行，对工艺的不足进行改造，降低运行成本；</w:t>
            </w: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br/>
              <w:t>5、开展环保事故应急演练，完善和补充公司各类环保管理制度和操作规程。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F" w:rsidRPr="00A706CF" w:rsidRDefault="00A706CF" w:rsidP="00A706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F" w:rsidRPr="00A706CF" w:rsidRDefault="00075803" w:rsidP="00A706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</w:t>
            </w:r>
            <w:r w:rsidR="0041376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  <w:r w:rsidR="00A706CF" w:rsidRPr="00A706C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00-6500</w:t>
            </w:r>
          </w:p>
        </w:tc>
      </w:tr>
      <w:tr w:rsidR="00A706CF" w:rsidRPr="00A706CF" w:rsidTr="00473F1B">
        <w:trPr>
          <w:trHeight w:val="8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F" w:rsidRPr="00A706CF" w:rsidRDefault="00473F1B" w:rsidP="00473F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F" w:rsidRPr="00A706CF" w:rsidRDefault="00A706CF" w:rsidP="00A706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工程部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F" w:rsidRPr="00A706CF" w:rsidRDefault="00A706CF" w:rsidP="00A706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</w:t>
            </w:r>
            <w:r w:rsidR="0041376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F" w:rsidRPr="00A706CF" w:rsidRDefault="00A706CF" w:rsidP="00A706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电气程及其自动化、机械设计及其自动化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F" w:rsidRPr="00A706CF" w:rsidRDefault="00A706CF" w:rsidP="00A706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机电工程师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F" w:rsidRPr="00A706CF" w:rsidRDefault="00A706CF" w:rsidP="00A706CF">
            <w:pPr>
              <w:widowControl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t>1、负责工厂供配电系统的规划与设计，配用电监测与管理；</w:t>
            </w: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br/>
              <w:t>2、参与电气、生产自动化、消防弱电等相关系统工程，优化设计图纸，或根据需求直接设计动力、自动化工程图纸；</w:t>
            </w: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br/>
              <w:t>3、参与电气及相关专业的工程招标、施工管理、竣工验收等工作；</w:t>
            </w:r>
            <w:r w:rsidRPr="00A706CF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18"/>
              </w:rPr>
              <w:br/>
              <w:t>4、参与仪器、设备的选型、采购、安装调试、送外维修等工作。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F" w:rsidRPr="00A706CF" w:rsidRDefault="00A706CF" w:rsidP="00A706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06C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F" w:rsidRPr="00A706CF" w:rsidRDefault="00473F1B" w:rsidP="00A706C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</w:t>
            </w:r>
            <w:r w:rsidR="0041376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</w:t>
            </w:r>
            <w:r w:rsidR="00A706CF" w:rsidRPr="00A706C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00-6500</w:t>
            </w:r>
          </w:p>
        </w:tc>
      </w:tr>
    </w:tbl>
    <w:p w:rsidR="00DF6C0B" w:rsidRPr="009010C1" w:rsidRDefault="003C6B19" w:rsidP="00DF6C0B">
      <w:pPr>
        <w:pStyle w:val="a3"/>
        <w:widowControl w:val="0"/>
        <w:spacing w:line="360" w:lineRule="auto"/>
        <w:ind w:firstLineChars="0" w:firstLine="0"/>
        <w:rPr>
          <w:rFonts w:ascii="微软雅黑" w:eastAsia="微软雅黑" w:hAnsi="微软雅黑"/>
          <w:b/>
          <w:szCs w:val="21"/>
        </w:rPr>
      </w:pPr>
      <w:r w:rsidRPr="00F558F9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【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我们</w:t>
      </w:r>
      <w:r>
        <w:rPr>
          <w:rFonts w:ascii="微软雅黑" w:eastAsia="微软雅黑" w:hAnsi="微软雅黑"/>
          <w:b/>
          <w:bCs/>
          <w:sz w:val="28"/>
          <w:szCs w:val="28"/>
        </w:rPr>
        <w:t>的优势</w:t>
      </w:r>
      <w:r w:rsidRPr="00F558F9">
        <w:rPr>
          <w:rFonts w:ascii="微软雅黑" w:eastAsia="微软雅黑" w:hAnsi="微软雅黑" w:hint="eastAsia"/>
          <w:b/>
          <w:bCs/>
          <w:sz w:val="28"/>
          <w:szCs w:val="28"/>
        </w:rPr>
        <w:t>】</w:t>
      </w:r>
      <w:r w:rsidR="00DF6C0B" w:rsidRPr="009010C1">
        <w:rPr>
          <w:rFonts w:ascii="微软雅黑" w:eastAsia="微软雅黑" w:hAnsi="微软雅黑" w:hint="eastAsia"/>
          <w:b/>
          <w:szCs w:val="21"/>
        </w:rPr>
        <w:t>：</w:t>
      </w:r>
    </w:p>
    <w:p w:rsidR="00DF6C0B" w:rsidRPr="009010C1" w:rsidRDefault="00DF6C0B" w:rsidP="00DF6C0B">
      <w:pPr>
        <w:spacing w:line="480" w:lineRule="auto"/>
        <w:ind w:firstLineChars="236" w:firstLine="566"/>
        <w:rPr>
          <w:rFonts w:ascii="微软雅黑" w:eastAsia="微软雅黑" w:hAnsi="微软雅黑"/>
          <w:sz w:val="24"/>
          <w:szCs w:val="24"/>
        </w:rPr>
      </w:pPr>
      <w:r w:rsidRPr="009010C1">
        <w:rPr>
          <w:rFonts w:ascii="微软雅黑" w:eastAsia="微软雅黑" w:hAnsi="微软雅黑" w:hint="eastAsia"/>
          <w:sz w:val="24"/>
          <w:szCs w:val="24"/>
        </w:rPr>
        <w:t>1、系统的员工培训与辅导，导师制、在岗培训、送外培训等。</w:t>
      </w:r>
    </w:p>
    <w:p w:rsidR="00DF6C0B" w:rsidRPr="009010C1" w:rsidRDefault="00DF6C0B" w:rsidP="00DF6C0B">
      <w:pPr>
        <w:spacing w:line="480" w:lineRule="auto"/>
        <w:ind w:firstLineChars="236" w:firstLine="566"/>
        <w:rPr>
          <w:rFonts w:ascii="微软雅黑" w:eastAsia="微软雅黑" w:hAnsi="微软雅黑"/>
          <w:sz w:val="24"/>
          <w:szCs w:val="24"/>
        </w:rPr>
      </w:pPr>
      <w:r w:rsidRPr="009010C1">
        <w:rPr>
          <w:rFonts w:ascii="微软雅黑" w:eastAsia="微软雅黑" w:hAnsi="微软雅黑" w:hint="eastAsia"/>
          <w:sz w:val="24"/>
          <w:szCs w:val="24"/>
        </w:rPr>
        <w:t>2、管理</w:t>
      </w:r>
      <w:r w:rsidRPr="009010C1">
        <w:rPr>
          <w:rFonts w:ascii="微软雅黑" w:eastAsia="微软雅黑" w:hAnsi="微软雅黑"/>
          <w:sz w:val="24"/>
          <w:szCs w:val="24"/>
        </w:rPr>
        <w:t>职位与技术职位</w:t>
      </w:r>
      <w:r w:rsidRPr="009010C1">
        <w:rPr>
          <w:rFonts w:ascii="微软雅黑" w:eastAsia="微软雅黑" w:hAnsi="微软雅黑" w:hint="eastAsia"/>
          <w:sz w:val="24"/>
          <w:szCs w:val="24"/>
        </w:rPr>
        <w:t>双晋升通道，管理or专业各展所长。</w:t>
      </w:r>
    </w:p>
    <w:p w:rsidR="00DF6C0B" w:rsidRPr="009010C1" w:rsidRDefault="00DF6C0B" w:rsidP="00DF6C0B">
      <w:pPr>
        <w:spacing w:line="480" w:lineRule="auto"/>
        <w:ind w:firstLineChars="236" w:firstLine="566"/>
        <w:rPr>
          <w:rFonts w:ascii="微软雅黑" w:eastAsia="微软雅黑" w:hAnsi="微软雅黑"/>
          <w:sz w:val="24"/>
          <w:szCs w:val="24"/>
        </w:rPr>
      </w:pPr>
      <w:r w:rsidRPr="009010C1">
        <w:rPr>
          <w:rFonts w:ascii="微软雅黑" w:eastAsia="微软雅黑" w:hAnsi="微软雅黑" w:hint="eastAsia"/>
          <w:sz w:val="24"/>
          <w:szCs w:val="24"/>
        </w:rPr>
        <w:t>3、工资每年涨，另有年终奖、成本节约奖、</w:t>
      </w:r>
      <w:r>
        <w:rPr>
          <w:rFonts w:ascii="微软雅黑" w:eastAsia="微软雅黑" w:hAnsi="微软雅黑" w:hint="eastAsia"/>
          <w:sz w:val="24"/>
          <w:szCs w:val="24"/>
        </w:rPr>
        <w:t>岗位补</w:t>
      </w:r>
      <w:r w:rsidRPr="009010C1">
        <w:rPr>
          <w:rFonts w:ascii="微软雅黑" w:eastAsia="微软雅黑" w:hAnsi="微软雅黑" w:hint="eastAsia"/>
          <w:sz w:val="24"/>
          <w:szCs w:val="24"/>
        </w:rPr>
        <w:t>贴、司龄津贴、过节费等。</w:t>
      </w:r>
    </w:p>
    <w:p w:rsidR="00DF6C0B" w:rsidRPr="009010C1" w:rsidRDefault="00DF6C0B" w:rsidP="00DF6C0B">
      <w:pPr>
        <w:spacing w:line="480" w:lineRule="auto"/>
        <w:ind w:firstLineChars="236" w:firstLine="566"/>
        <w:rPr>
          <w:rFonts w:ascii="微软雅黑" w:eastAsia="微软雅黑" w:hAnsi="微软雅黑"/>
          <w:sz w:val="24"/>
          <w:szCs w:val="24"/>
        </w:rPr>
      </w:pPr>
      <w:r w:rsidRPr="009010C1">
        <w:rPr>
          <w:rFonts w:ascii="微软雅黑" w:eastAsia="微软雅黑" w:hAnsi="微软雅黑" w:hint="eastAsia"/>
          <w:sz w:val="24"/>
          <w:szCs w:val="24"/>
        </w:rPr>
        <w:t>4、五险一金，公司特设员工内部疾病关爱基金让员工大病无忧。</w:t>
      </w:r>
    </w:p>
    <w:p w:rsidR="00DF6C0B" w:rsidRPr="009010C1" w:rsidRDefault="00DF6C0B" w:rsidP="00DF6C0B">
      <w:pPr>
        <w:spacing w:line="480" w:lineRule="auto"/>
        <w:ind w:firstLineChars="236" w:firstLine="566"/>
        <w:rPr>
          <w:rFonts w:ascii="微软雅黑" w:eastAsia="微软雅黑" w:hAnsi="微软雅黑"/>
          <w:sz w:val="24"/>
          <w:szCs w:val="24"/>
        </w:rPr>
      </w:pPr>
      <w:r w:rsidRPr="009010C1">
        <w:rPr>
          <w:rFonts w:ascii="微软雅黑" w:eastAsia="微软雅黑" w:hAnsi="微软雅黑" w:hint="eastAsia"/>
          <w:sz w:val="24"/>
          <w:szCs w:val="24"/>
        </w:rPr>
        <w:t>5、8</w:t>
      </w:r>
      <w:r>
        <w:rPr>
          <w:rFonts w:ascii="微软雅黑" w:eastAsia="微软雅黑" w:hAnsi="微软雅黑" w:hint="eastAsia"/>
          <w:sz w:val="24"/>
          <w:szCs w:val="24"/>
        </w:rPr>
        <w:t>小时工作制、双休、法定假</w:t>
      </w:r>
      <w:r w:rsidRPr="009010C1">
        <w:rPr>
          <w:rFonts w:ascii="微软雅黑" w:eastAsia="微软雅黑" w:hAnsi="微软雅黑" w:hint="eastAsia"/>
          <w:sz w:val="24"/>
          <w:szCs w:val="24"/>
        </w:rPr>
        <w:t>、年休假。</w:t>
      </w:r>
    </w:p>
    <w:p w:rsidR="00DF6C0B" w:rsidRPr="009010C1" w:rsidRDefault="00DF6C0B" w:rsidP="00DF6C0B">
      <w:pPr>
        <w:spacing w:line="480" w:lineRule="auto"/>
        <w:ind w:firstLineChars="236" w:firstLine="566"/>
        <w:rPr>
          <w:rFonts w:ascii="微软雅黑" w:eastAsia="微软雅黑" w:hAnsi="微软雅黑"/>
          <w:sz w:val="24"/>
          <w:szCs w:val="24"/>
        </w:rPr>
      </w:pPr>
      <w:r w:rsidRPr="009010C1">
        <w:rPr>
          <w:rFonts w:ascii="微软雅黑" w:eastAsia="微软雅黑" w:hAnsi="微软雅黑" w:hint="eastAsia"/>
          <w:sz w:val="24"/>
          <w:szCs w:val="24"/>
        </w:rPr>
        <w:t>6、免费宿舍、免费午餐、</w:t>
      </w:r>
      <w:r>
        <w:rPr>
          <w:rFonts w:ascii="微软雅黑" w:eastAsia="微软雅黑" w:hAnsi="微软雅黑" w:hint="eastAsia"/>
          <w:sz w:val="24"/>
          <w:szCs w:val="24"/>
        </w:rPr>
        <w:t>免费晚</w:t>
      </w:r>
      <w:r w:rsidRPr="009010C1">
        <w:rPr>
          <w:rFonts w:ascii="微软雅黑" w:eastAsia="微软雅黑" w:hAnsi="微软雅黑" w:hint="eastAsia"/>
          <w:sz w:val="24"/>
          <w:szCs w:val="24"/>
        </w:rPr>
        <w:t>餐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Pr="009010C1">
        <w:rPr>
          <w:rFonts w:ascii="微软雅黑" w:eastAsia="微软雅黑" w:hAnsi="微软雅黑" w:hint="eastAsia"/>
          <w:sz w:val="24"/>
          <w:szCs w:val="24"/>
        </w:rPr>
        <w:t>免费班车、免费幼儿园。</w:t>
      </w:r>
    </w:p>
    <w:p w:rsidR="00DF6C0B" w:rsidRPr="009010C1" w:rsidRDefault="00DF6C0B" w:rsidP="00DF6C0B">
      <w:pPr>
        <w:spacing w:line="480" w:lineRule="auto"/>
        <w:ind w:firstLineChars="236" w:firstLine="566"/>
        <w:rPr>
          <w:rFonts w:ascii="微软雅黑" w:eastAsia="微软雅黑" w:hAnsi="微软雅黑"/>
          <w:sz w:val="24"/>
          <w:szCs w:val="24"/>
        </w:rPr>
      </w:pPr>
      <w:r w:rsidRPr="009010C1">
        <w:rPr>
          <w:rFonts w:ascii="微软雅黑" w:eastAsia="微软雅黑" w:hAnsi="微软雅黑" w:hint="eastAsia"/>
          <w:sz w:val="24"/>
          <w:szCs w:val="24"/>
        </w:rPr>
        <w:t>7、每年部门旅游，团员青年旅游。</w:t>
      </w:r>
    </w:p>
    <w:p w:rsidR="00DF6C0B" w:rsidRPr="009010C1" w:rsidRDefault="00DF6C0B" w:rsidP="00DF6C0B">
      <w:pPr>
        <w:spacing w:line="480" w:lineRule="auto"/>
        <w:ind w:firstLineChars="236" w:firstLine="566"/>
        <w:rPr>
          <w:rFonts w:ascii="微软雅黑" w:eastAsia="微软雅黑" w:hAnsi="微软雅黑"/>
          <w:sz w:val="24"/>
          <w:szCs w:val="24"/>
        </w:rPr>
      </w:pPr>
      <w:r w:rsidRPr="009010C1">
        <w:rPr>
          <w:rFonts w:ascii="微软雅黑" w:eastAsia="微软雅黑" w:hAnsi="微软雅黑" w:hint="eastAsia"/>
          <w:sz w:val="24"/>
          <w:szCs w:val="24"/>
        </w:rPr>
        <w:t>8、完善</w:t>
      </w:r>
      <w:r w:rsidRPr="009010C1">
        <w:rPr>
          <w:rFonts w:ascii="微软雅黑" w:eastAsia="微软雅黑" w:hAnsi="微软雅黑"/>
          <w:sz w:val="24"/>
          <w:szCs w:val="24"/>
        </w:rPr>
        <w:t>的员工之家：</w:t>
      </w:r>
      <w:r w:rsidRPr="009010C1">
        <w:rPr>
          <w:rFonts w:ascii="微软雅黑" w:eastAsia="微软雅黑" w:hAnsi="微软雅黑" w:hint="eastAsia"/>
          <w:sz w:val="24"/>
          <w:szCs w:val="24"/>
        </w:rPr>
        <w:t>健身房、羽毛球馆、台球室、棋牌室、乒乓球室、篮球场、足球场、</w:t>
      </w:r>
      <w:r w:rsidRPr="009010C1">
        <w:rPr>
          <w:rFonts w:ascii="微软雅黑" w:eastAsia="微软雅黑" w:hAnsi="微软雅黑"/>
          <w:sz w:val="24"/>
          <w:szCs w:val="24"/>
        </w:rPr>
        <w:t>KTV.....</w:t>
      </w:r>
    </w:p>
    <w:p w:rsidR="003C6B19" w:rsidRPr="009010C1" w:rsidRDefault="003C6B19" w:rsidP="003C6B19">
      <w:pPr>
        <w:pStyle w:val="a3"/>
        <w:widowControl w:val="0"/>
        <w:spacing w:line="360" w:lineRule="auto"/>
        <w:ind w:firstLineChars="0" w:firstLine="0"/>
        <w:rPr>
          <w:rFonts w:ascii="微软雅黑" w:eastAsia="微软雅黑" w:hAnsi="微软雅黑"/>
          <w:b/>
          <w:szCs w:val="21"/>
        </w:rPr>
      </w:pPr>
      <w:r w:rsidRPr="00F558F9">
        <w:rPr>
          <w:rFonts w:ascii="微软雅黑" w:eastAsia="微软雅黑" w:hAnsi="微软雅黑" w:hint="eastAsia"/>
          <w:b/>
          <w:bCs/>
          <w:sz w:val="28"/>
          <w:szCs w:val="28"/>
        </w:rPr>
        <w:t>【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简历投递</w:t>
      </w:r>
      <w:r w:rsidRPr="00F558F9">
        <w:rPr>
          <w:rFonts w:ascii="微软雅黑" w:eastAsia="微软雅黑" w:hAnsi="微软雅黑" w:hint="eastAsia"/>
          <w:b/>
          <w:bCs/>
          <w:sz w:val="28"/>
          <w:szCs w:val="28"/>
        </w:rPr>
        <w:t>】</w:t>
      </w:r>
      <w:r w:rsidRPr="009010C1">
        <w:rPr>
          <w:rFonts w:ascii="微软雅黑" w:eastAsia="微软雅黑" w:hAnsi="微软雅黑" w:hint="eastAsia"/>
          <w:b/>
          <w:szCs w:val="21"/>
        </w:rPr>
        <w:t>：</w:t>
      </w:r>
      <w:r w:rsidR="00FC2745" w:rsidRPr="009010C1">
        <w:rPr>
          <w:rFonts w:ascii="微软雅黑" w:eastAsia="微软雅黑" w:hAnsi="微软雅黑"/>
          <w:b/>
          <w:szCs w:val="21"/>
        </w:rPr>
        <w:t xml:space="preserve"> </w:t>
      </w:r>
    </w:p>
    <w:p w:rsidR="00FC2745" w:rsidRPr="00FC2745" w:rsidRDefault="00473F1B" w:rsidP="00FC2745">
      <w:pPr>
        <w:spacing w:line="480" w:lineRule="auto"/>
        <w:ind w:leftChars="-202" w:left="1" w:hangingChars="177" w:hanging="425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1、</w:t>
      </w:r>
      <w:r w:rsidR="003C6B19" w:rsidRPr="00FC2745">
        <w:rPr>
          <w:rFonts w:ascii="微软雅黑" w:eastAsia="微软雅黑" w:hAnsi="微软雅黑" w:hint="eastAsia"/>
          <w:b/>
          <w:sz w:val="24"/>
          <w:szCs w:val="24"/>
        </w:rPr>
        <w:t>扫</w:t>
      </w:r>
      <w:r w:rsidR="003C6B19" w:rsidRPr="00FC2745">
        <w:rPr>
          <w:rFonts w:ascii="微软雅黑" w:eastAsia="微软雅黑" w:hAnsi="微软雅黑"/>
          <w:b/>
          <w:sz w:val="24"/>
          <w:szCs w:val="24"/>
        </w:rPr>
        <w:t>下方二维码</w:t>
      </w:r>
      <w:r w:rsidR="003C6B19" w:rsidRPr="00FC2745">
        <w:rPr>
          <w:rFonts w:ascii="微软雅黑" w:eastAsia="微软雅黑" w:hAnsi="微软雅黑" w:hint="eastAsia"/>
          <w:b/>
          <w:sz w:val="24"/>
          <w:szCs w:val="24"/>
        </w:rPr>
        <w:t>，10秒</w:t>
      </w:r>
      <w:r w:rsidR="003C6B19" w:rsidRPr="00FC2745">
        <w:rPr>
          <w:rFonts w:ascii="微软雅黑" w:eastAsia="微软雅黑" w:hAnsi="微软雅黑"/>
          <w:b/>
          <w:sz w:val="24"/>
          <w:szCs w:val="24"/>
        </w:rPr>
        <w:t>投递简历</w:t>
      </w:r>
      <w:r w:rsidR="00FC2745" w:rsidRPr="00FC2745">
        <w:rPr>
          <w:rFonts w:ascii="微软雅黑" w:eastAsia="微软雅黑" w:hAnsi="微软雅黑" w:hint="eastAsia"/>
          <w:b/>
          <w:sz w:val="24"/>
          <w:szCs w:val="24"/>
        </w:rPr>
        <w:t>/</w:t>
      </w:r>
      <w:r w:rsidR="00FC2745" w:rsidRPr="00FC2745">
        <w:rPr>
          <w:rFonts w:ascii="微软雅黑" w:eastAsia="微软雅黑" w:hAnsi="微软雅黑"/>
          <w:b/>
          <w:sz w:val="24"/>
          <w:szCs w:val="24"/>
        </w:rPr>
        <w:t>一周之内我们将联系你</w:t>
      </w:r>
      <w:r w:rsidR="00FC2745" w:rsidRPr="00FC2745">
        <w:rPr>
          <w:rFonts w:ascii="微软雅黑" w:eastAsia="微软雅黑" w:hAnsi="微软雅黑" w:hint="eastAsia"/>
          <w:b/>
          <w:sz w:val="24"/>
          <w:szCs w:val="24"/>
        </w:rPr>
        <w:t>/</w:t>
      </w:r>
      <w:r w:rsidR="00FC2745" w:rsidRPr="00FC2745">
        <w:rPr>
          <w:rFonts w:ascii="微软雅黑" w:eastAsia="微软雅黑" w:hAnsi="微软雅黑"/>
          <w:b/>
          <w:sz w:val="24"/>
          <w:szCs w:val="24"/>
        </w:rPr>
        <w:t>让</w:t>
      </w:r>
      <w:r w:rsidR="00FC2745" w:rsidRPr="00FC2745">
        <w:rPr>
          <w:rFonts w:ascii="微软雅黑" w:eastAsia="微软雅黑" w:hAnsi="微软雅黑" w:hint="eastAsia"/>
          <w:b/>
          <w:sz w:val="24"/>
          <w:szCs w:val="24"/>
        </w:rPr>
        <w:t>你足</w:t>
      </w:r>
      <w:r w:rsidR="00FC2745" w:rsidRPr="00FC2745">
        <w:rPr>
          <w:rFonts w:ascii="微软雅黑" w:eastAsia="微软雅黑" w:hAnsi="微软雅黑"/>
          <w:b/>
          <w:sz w:val="24"/>
          <w:szCs w:val="24"/>
        </w:rPr>
        <w:t>不出校门就能获得终面机会</w:t>
      </w:r>
    </w:p>
    <w:p w:rsidR="00FC2745" w:rsidRPr="00FC2745" w:rsidRDefault="00FE209C" w:rsidP="00FE209C">
      <w:pPr>
        <w:spacing w:line="480" w:lineRule="auto"/>
        <w:ind w:firstLineChars="236" w:firstLine="566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5C39EF9E" wp14:editId="35AA6CE5">
            <wp:extent cx="1509374" cy="1457864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59" cy="1474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6B19" w:rsidRPr="00473F1B" w:rsidRDefault="003C6B19" w:rsidP="00473F1B">
      <w:pPr>
        <w:spacing w:line="480" w:lineRule="auto"/>
        <w:ind w:leftChars="-202" w:left="1" w:hangingChars="177" w:hanging="425"/>
        <w:rPr>
          <w:rFonts w:ascii="微软雅黑" w:eastAsia="微软雅黑" w:hAnsi="微软雅黑"/>
          <w:b/>
          <w:sz w:val="24"/>
          <w:szCs w:val="24"/>
        </w:rPr>
      </w:pPr>
    </w:p>
    <w:p w:rsidR="003C6B19" w:rsidRDefault="00473F1B" w:rsidP="00473F1B">
      <w:pPr>
        <w:spacing w:line="480" w:lineRule="auto"/>
        <w:ind w:leftChars="-202" w:left="1" w:hangingChars="177" w:hanging="425"/>
        <w:rPr>
          <w:rFonts w:ascii="微软雅黑" w:eastAsia="微软雅黑" w:hAnsi="微软雅黑"/>
          <w:b/>
          <w:sz w:val="24"/>
          <w:szCs w:val="24"/>
        </w:rPr>
      </w:pPr>
      <w:r w:rsidRPr="00473F1B">
        <w:rPr>
          <w:rFonts w:ascii="微软雅黑" w:eastAsia="微软雅黑" w:hAnsi="微软雅黑" w:hint="eastAsia"/>
          <w:b/>
          <w:sz w:val="24"/>
          <w:szCs w:val="24"/>
        </w:rPr>
        <w:t>2、</w:t>
      </w:r>
      <w:r w:rsidRPr="00473F1B">
        <w:rPr>
          <w:rFonts w:ascii="微软雅黑" w:eastAsia="微软雅黑" w:hAnsi="微软雅黑"/>
          <w:b/>
          <w:sz w:val="24"/>
          <w:szCs w:val="24"/>
        </w:rPr>
        <w:t>邮箱：</w:t>
      </w:r>
      <w:hyperlink r:id="rId11" w:history="1">
        <w:r w:rsidRPr="00D50AD8">
          <w:rPr>
            <w:rStyle w:val="a7"/>
            <w:rFonts w:ascii="微软雅黑" w:eastAsia="微软雅黑" w:hAnsi="微软雅黑" w:hint="eastAsia"/>
            <w:b/>
            <w:sz w:val="24"/>
            <w:szCs w:val="24"/>
          </w:rPr>
          <w:t>RHR</w:t>
        </w:r>
        <w:r w:rsidRPr="00D50AD8">
          <w:rPr>
            <w:rStyle w:val="a7"/>
            <w:rFonts w:ascii="微软雅黑" w:eastAsia="微软雅黑" w:hAnsi="微软雅黑"/>
            <w:b/>
            <w:sz w:val="24"/>
            <w:szCs w:val="24"/>
          </w:rPr>
          <w:t>@cttq</w:t>
        </w:r>
        <w:r w:rsidRPr="00D50AD8">
          <w:rPr>
            <w:rStyle w:val="a7"/>
            <w:rFonts w:ascii="微软雅黑" w:eastAsia="微软雅黑" w:hAnsi="微软雅黑" w:hint="eastAsia"/>
            <w:b/>
            <w:sz w:val="24"/>
            <w:szCs w:val="24"/>
          </w:rPr>
          <w:t>.</w:t>
        </w:r>
        <w:r w:rsidRPr="00D50AD8">
          <w:rPr>
            <w:rStyle w:val="a7"/>
            <w:rFonts w:ascii="微软雅黑" w:eastAsia="微软雅黑" w:hAnsi="微软雅黑"/>
            <w:b/>
            <w:sz w:val="24"/>
            <w:szCs w:val="24"/>
          </w:rPr>
          <w:t>com</w:t>
        </w:r>
      </w:hyperlink>
    </w:p>
    <w:p w:rsidR="00473F1B" w:rsidRPr="00473F1B" w:rsidRDefault="00473F1B" w:rsidP="00473F1B">
      <w:pPr>
        <w:spacing w:line="480" w:lineRule="auto"/>
        <w:ind w:leftChars="-202" w:left="1" w:hangingChars="177" w:hanging="425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>3</w:t>
      </w:r>
      <w:r>
        <w:rPr>
          <w:rFonts w:ascii="微软雅黑" w:eastAsia="微软雅黑" w:hAnsi="微软雅黑" w:hint="eastAsia"/>
          <w:b/>
          <w:sz w:val="24"/>
          <w:szCs w:val="24"/>
        </w:rPr>
        <w:t>、</w:t>
      </w:r>
      <w:r>
        <w:rPr>
          <w:rFonts w:ascii="微软雅黑" w:eastAsia="微软雅黑" w:hAnsi="微软雅黑"/>
          <w:b/>
          <w:sz w:val="24"/>
          <w:szCs w:val="24"/>
        </w:rPr>
        <w:t>电话：</w:t>
      </w:r>
      <w:r>
        <w:rPr>
          <w:rFonts w:ascii="微软雅黑" w:eastAsia="微软雅黑" w:hAnsi="微软雅黑" w:hint="eastAsia"/>
          <w:b/>
          <w:sz w:val="24"/>
          <w:szCs w:val="24"/>
        </w:rPr>
        <w:t>0518</w:t>
      </w:r>
      <w:r>
        <w:rPr>
          <w:rFonts w:ascii="微软雅黑" w:eastAsia="微软雅黑" w:hAnsi="微软雅黑"/>
          <w:b/>
          <w:sz w:val="24"/>
          <w:szCs w:val="24"/>
        </w:rPr>
        <w:t>-86075994</w:t>
      </w:r>
    </w:p>
    <w:p w:rsidR="003C6B19" w:rsidRDefault="003C6B19"/>
    <w:p w:rsidR="00FE209C" w:rsidRDefault="00FE209C">
      <w:r>
        <w:rPr>
          <w:rFonts w:ascii="华文细黑" w:eastAsia="华文细黑" w:hAnsi="华文细黑" w:hint="eastAsia"/>
          <w:noProof/>
        </w:rPr>
        <w:lastRenderedPageBreak/>
        <w:drawing>
          <wp:inline distT="0" distB="0" distL="0" distR="0" wp14:anchorId="6353C762" wp14:editId="2014ED2B">
            <wp:extent cx="5760720" cy="8144466"/>
            <wp:effectExtent l="0" t="0" r="0" b="9525"/>
            <wp:docPr id="10" name="图片 10" descr="D:\UserData\8101588\Desktop\连云港润众制药营业执照副本2017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Data\8101588\Desktop\连云港润众制药营业执照副本2017.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209C" w:rsidSect="00473F1B">
      <w:pgSz w:w="11906" w:h="16838"/>
      <w:pgMar w:top="851" w:right="991" w:bottom="709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B96" w:rsidRDefault="00E35B96" w:rsidP="00840DFD">
      <w:r>
        <w:separator/>
      </w:r>
    </w:p>
  </w:endnote>
  <w:endnote w:type="continuationSeparator" w:id="0">
    <w:p w:rsidR="00E35B96" w:rsidRDefault="00E35B96" w:rsidP="0084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B96" w:rsidRDefault="00E35B96" w:rsidP="00840DFD">
      <w:r>
        <w:separator/>
      </w:r>
    </w:p>
  </w:footnote>
  <w:footnote w:type="continuationSeparator" w:id="0">
    <w:p w:rsidR="00E35B96" w:rsidRDefault="00E35B96" w:rsidP="00840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E3FAB"/>
    <w:multiLevelType w:val="hybridMultilevel"/>
    <w:tmpl w:val="189A5030"/>
    <w:lvl w:ilvl="0" w:tplc="455E79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B732B7"/>
    <w:multiLevelType w:val="hybridMultilevel"/>
    <w:tmpl w:val="BA943E7E"/>
    <w:lvl w:ilvl="0" w:tplc="F43C66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9A699B"/>
    <w:multiLevelType w:val="hybridMultilevel"/>
    <w:tmpl w:val="2DF470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D5"/>
    <w:rsid w:val="00026FB4"/>
    <w:rsid w:val="0005117A"/>
    <w:rsid w:val="00075803"/>
    <w:rsid w:val="001641D7"/>
    <w:rsid w:val="00166A37"/>
    <w:rsid w:val="001B6AC2"/>
    <w:rsid w:val="001F04DE"/>
    <w:rsid w:val="001F73C8"/>
    <w:rsid w:val="002035E1"/>
    <w:rsid w:val="00210A17"/>
    <w:rsid w:val="002313CB"/>
    <w:rsid w:val="002350B2"/>
    <w:rsid w:val="002D49D5"/>
    <w:rsid w:val="002F6819"/>
    <w:rsid w:val="003409B0"/>
    <w:rsid w:val="003409B5"/>
    <w:rsid w:val="003C6B19"/>
    <w:rsid w:val="003E7B26"/>
    <w:rsid w:val="00413768"/>
    <w:rsid w:val="00461EDE"/>
    <w:rsid w:val="00466295"/>
    <w:rsid w:val="00473F1B"/>
    <w:rsid w:val="00574B90"/>
    <w:rsid w:val="007C1C94"/>
    <w:rsid w:val="00840DFD"/>
    <w:rsid w:val="008C13D5"/>
    <w:rsid w:val="00942CE2"/>
    <w:rsid w:val="009B706A"/>
    <w:rsid w:val="009F1196"/>
    <w:rsid w:val="00A706CF"/>
    <w:rsid w:val="00A70C53"/>
    <w:rsid w:val="00AB73BA"/>
    <w:rsid w:val="00AE2C20"/>
    <w:rsid w:val="00AF4A44"/>
    <w:rsid w:val="00B56779"/>
    <w:rsid w:val="00C04AAF"/>
    <w:rsid w:val="00C52FAF"/>
    <w:rsid w:val="00C777F5"/>
    <w:rsid w:val="00CB1525"/>
    <w:rsid w:val="00D04BF2"/>
    <w:rsid w:val="00D77420"/>
    <w:rsid w:val="00DF6C0B"/>
    <w:rsid w:val="00E04A34"/>
    <w:rsid w:val="00E35B96"/>
    <w:rsid w:val="00EF1D90"/>
    <w:rsid w:val="00F275C3"/>
    <w:rsid w:val="00F558F9"/>
    <w:rsid w:val="00F82FF6"/>
    <w:rsid w:val="00FC2745"/>
    <w:rsid w:val="00F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F69B89-7DCA-4DCF-86E8-B43CAB35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B26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40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0D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0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0DFD"/>
    <w:rPr>
      <w:sz w:val="18"/>
      <w:szCs w:val="18"/>
    </w:rPr>
  </w:style>
  <w:style w:type="table" w:styleId="a6">
    <w:name w:val="Table Grid"/>
    <w:basedOn w:val="a1"/>
    <w:uiPriority w:val="59"/>
    <w:rsid w:val="00210A1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73F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tq.com/innovate/yan-fa-ping-tai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HR@cttq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2B658-B049-489D-A104-47C872FC2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5</Pages>
  <Words>459</Words>
  <Characters>2618</Characters>
  <Application>Microsoft Office Word</Application>
  <DocSecurity>0</DocSecurity>
  <Lines>21</Lines>
  <Paragraphs>6</Paragraphs>
  <ScaleCrop>false</ScaleCrop>
  <Company>Microsoft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苏建群</dc:creator>
  <cp:keywords/>
  <dc:description/>
  <cp:lastModifiedBy>苏建群</cp:lastModifiedBy>
  <cp:revision>20</cp:revision>
  <dcterms:created xsi:type="dcterms:W3CDTF">2018-09-06T02:58:00Z</dcterms:created>
  <dcterms:modified xsi:type="dcterms:W3CDTF">2019-03-04T03:46:00Z</dcterms:modified>
</cp:coreProperties>
</file>