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黑体" w:hAnsi="黑体" w:eastAsia="黑体" w:cs="Times New Roman"/>
          <w:b/>
          <w:bCs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</w:rPr>
        <w:t>七、</w:t>
      </w:r>
      <w:r>
        <w:rPr>
          <w:rFonts w:ascii="黑体" w:hAnsi="黑体" w:eastAsia="黑体" w:cs="Times New Roman"/>
          <w:b/>
          <w:bCs/>
          <w:sz w:val="32"/>
          <w:szCs w:val="32"/>
        </w:rPr>
        <w:t>院</w:t>
      </w:r>
      <w:r>
        <w:rPr>
          <w:rFonts w:hint="eastAsia" w:ascii="黑体" w:hAnsi="黑体" w:eastAsia="黑体" w:cs="Times New Roman"/>
          <w:b/>
          <w:bCs/>
          <w:sz w:val="32"/>
          <w:szCs w:val="32"/>
        </w:rPr>
        <w:t>级学生代表大会代表产生办法</w:t>
      </w:r>
    </w:p>
    <w:p>
      <w:pPr>
        <w:spacing w:line="540" w:lineRule="exact"/>
        <w:jc w:val="left"/>
        <w:rPr>
          <w:rFonts w:ascii="黑体" w:hAnsi="黑体" w:eastAsia="黑体" w:cs="Times New Roman"/>
          <w:b/>
          <w:bCs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</w:rPr>
        <w:t>七、</w:t>
      </w:r>
      <w:r>
        <w:rPr>
          <w:rFonts w:ascii="黑体" w:hAnsi="黑体" w:eastAsia="黑体" w:cs="Times New Roman"/>
          <w:b/>
          <w:bCs/>
          <w:sz w:val="32"/>
          <w:szCs w:val="32"/>
        </w:rPr>
        <w:t>院</w:t>
      </w:r>
      <w:r>
        <w:rPr>
          <w:rFonts w:hint="eastAsia" w:ascii="黑体" w:hAnsi="黑体" w:eastAsia="黑体" w:cs="Times New Roman"/>
          <w:b/>
          <w:bCs/>
          <w:sz w:val="32"/>
          <w:szCs w:val="32"/>
        </w:rPr>
        <w:t>级学生代表大会代表产生办法</w:t>
      </w:r>
    </w:p>
    <w:p>
      <w:pPr>
        <w:spacing w:after="240" w:line="54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</w:rPr>
        <w:t>代表选举单位按照团支部划分，学生代表产生的程序为：</w:t>
      </w:r>
    </w:p>
    <w:p>
      <w:pPr>
        <w:spacing w:after="240" w:line="54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</w:rPr>
        <w:t>（一）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各团支部</w:t>
      </w:r>
      <w:r>
        <w:rPr>
          <w:rFonts w:ascii="宋体" w:hAnsi="宋体" w:eastAsia="宋体" w:cs="宋体"/>
          <w:sz w:val="28"/>
          <w:szCs w:val="28"/>
        </w:rPr>
        <w:t>根据学院团支部分配的代表名额和有关要求，组织全体学生酝酿提名代表候选人推荐名单；根据多数学生的意见，提出代表候选人初步人选名单。</w:t>
      </w:r>
    </w:p>
    <w:p>
      <w:pPr>
        <w:spacing w:after="240" w:line="54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</w:rPr>
        <w:t>（二）代表候选人初步人选推荐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支部</w:t>
      </w:r>
      <w:r>
        <w:rPr>
          <w:rFonts w:ascii="宋体" w:hAnsi="宋体" w:eastAsia="宋体" w:cs="宋体"/>
          <w:sz w:val="28"/>
          <w:szCs w:val="28"/>
        </w:rPr>
        <w:t>在广泛征求所在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支部</w:t>
      </w:r>
      <w:r>
        <w:rPr>
          <w:rFonts w:ascii="宋体" w:hAnsi="宋体" w:eastAsia="宋体" w:cs="宋体"/>
          <w:sz w:val="28"/>
          <w:szCs w:val="28"/>
        </w:rPr>
        <w:t>团内外学生意见的基础上，对代表候选人初步人选进行考核，填报代表候选人初步人选登记表。</w:t>
      </w:r>
    </w:p>
    <w:p>
      <w:pPr>
        <w:spacing w:after="240" w:line="54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</w:rPr>
        <w:t>（三）选举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支部</w:t>
      </w:r>
      <w:r>
        <w:rPr>
          <w:rFonts w:ascii="宋体" w:hAnsi="宋体" w:eastAsia="宋体" w:cs="宋体"/>
          <w:sz w:val="28"/>
          <w:szCs w:val="28"/>
        </w:rPr>
        <w:t>召开学代会筹划组会议，在充分讨论的基础上，按照多于代表应选人数20%的差额比例，确定代表候选人预备人选名单，报学院党总支审查。</w:t>
      </w:r>
    </w:p>
    <w:p>
      <w:pPr>
        <w:spacing w:after="240" w:line="54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</w:rPr>
        <w:t>（四）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支部</w:t>
      </w:r>
      <w:r>
        <w:rPr>
          <w:rFonts w:ascii="宋体" w:hAnsi="宋体" w:eastAsia="宋体" w:cs="宋体"/>
          <w:sz w:val="28"/>
          <w:szCs w:val="28"/>
        </w:rPr>
        <w:t>召开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团员</w:t>
      </w:r>
      <w:r>
        <w:rPr>
          <w:rFonts w:ascii="宋体" w:hAnsi="宋体" w:eastAsia="宋体" w:cs="宋体"/>
          <w:sz w:val="28"/>
          <w:szCs w:val="28"/>
        </w:rPr>
        <w:t>大会，对候选人预备人选进行充分酝酿，根据多数选举人的意见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>，确定候选人，进行差额选举。选出的代表，上报院党总支审批。</w:t>
      </w:r>
    </w:p>
    <w:p>
      <w:pPr>
        <w:spacing w:after="240" w:line="540" w:lineRule="exact"/>
        <w:ind w:firstLine="560" w:firstLineChars="200"/>
        <w:jc w:val="left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院党总支成立代表资格审查小组，负责对代表进行资格审查。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E082B"/>
    <w:rsid w:val="4EBE082B"/>
    <w:rsid w:val="6AF3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spacing w:before="100" w:beforeAutospacing="1" w:after="100" w:afterAutospacing="1"/>
      <w:ind w:left="420"/>
      <w:jc w:val="left"/>
    </w:pPr>
    <w:rPr>
      <w:rFonts w:ascii="Calibri" w:hAnsi="Calibri" w:eastAsia="仿宋"/>
      <w:sz w:val="22"/>
      <w:szCs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2021-11-19T02:27:00Z</dcterms:created>
  <dc:creator>Administrator</dc:creator>
  <cp:lastModifiedBy>Administrator</cp:lastModifiedBy>
  <dcterms:modified xsi:type="dcterms:W3CDTF">2021-11-19T02:38:13Z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4DC8665093C84D6389B5D4F9FB9B4C69</vt:lpwstr>
  </property>
</Properties>
</file>