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480"/>
        <w:jc w:val="left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江苏恒瑞医药股份有限公司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，始建于1970年，2000年在上海证券交易所上市，股票代码600276，是中国最大的手术用药、抗肿瘤用药的生产与研发基地，中国医药行业综合创新实力排名第一，目前是中国最大的医药上市公司。</w:t>
      </w:r>
    </w:p>
    <w:p>
      <w:pPr>
        <w:widowControl/>
        <w:spacing w:line="440" w:lineRule="exact"/>
        <w:ind w:firstLine="480"/>
        <w:jc w:val="left"/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江苏新晨医药有限公司</w:t>
      </w:r>
      <w:r>
        <w:rPr>
          <w:rFonts w:hint="eastAsia" w:ascii="微软雅黑" w:hAnsi="微软雅黑" w:eastAsia="微软雅黑"/>
          <w:sz w:val="20"/>
          <w:szCs w:val="20"/>
        </w:rPr>
        <w:t>，是江苏恒瑞医药股份有限公司的全资营销公司。承担集团生产的麻醉、镇痛、肌松、镇静、呼吸、抗生素、胃肠营养、肝病及中成药产品等系列产品的市场推广，涉及麻醉科、ICU、疼痛科、神经内科、皮肤科、乳腺外科、呼吸科、消化科及肝病科等临床领域，是我国手术用药的市场领导者。</w:t>
      </w:r>
    </w:p>
    <w:p>
      <w:pPr>
        <w:widowControl/>
        <w:spacing w:line="440" w:lineRule="exact"/>
        <w:jc w:val="lef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2018届应届生需求信息：</w:t>
      </w:r>
    </w:p>
    <w:tbl>
      <w:tblPr>
        <w:tblStyle w:val="9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33"/>
        <w:gridCol w:w="1425"/>
        <w:gridCol w:w="3411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专业及要求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  <w:lang w:eastAsia="zh-CN"/>
              </w:rPr>
              <w:t>医药信息沟通员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医药、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eastAsia="zh-CN"/>
              </w:rPr>
              <w:t>生物、化学、营销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类相关专业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推广专员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药学、麻醉学、临床相关专业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产品专员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药学、麻醉学、医学相关专业，临床本科优秀者可考虑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药学、麻醉学、医学相关专业，临床本科优秀者可考虑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临床协调专员（CRA相关）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医学、生物统计学、</w:t>
            </w: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药学</w:t>
            </w: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人力资源管理相关专业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财会类、审计类专业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程序员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软件工程、计算机相关专业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连云港</w:t>
            </w:r>
          </w:p>
        </w:tc>
      </w:tr>
    </w:tbl>
    <w:p>
      <w:pPr>
        <w:widowControl/>
        <w:spacing w:line="440" w:lineRule="exact"/>
        <w:jc w:val="center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福利待遇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1.医药信息沟通员（100名）：本科及以上，医药、生物、化学、营销类相关专业优先。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待遇：平均年薪10万起</w:t>
      </w:r>
    </w:p>
    <w:p>
      <w:pPr>
        <w:spacing w:line="440" w:lineRule="exact"/>
        <w:ind w:firstLine="400" w:firstLineChars="200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 xml:space="preserve">底薪+奖金+工龄工资+六险一金+年度体检+每两月7天长假+探亲路费报销+节日礼金+结婚礼金+一对一带教定制培训…… 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2.推广专员（30名）：本科及以上，药学、麻醉学、临床相关专业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待遇：本科年薪6万起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3.产品专员、医学专员（各20名）：硕士及以上，药学、麻醉学、医学相关专业，临床本科优秀者可考虑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待遇：本科年薪6万起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4.人事专员、会计、程序员（各5名）：本科及以上，人力资源、财会类、计算机相关专业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待遇：本科年薪4万起。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工作地点：连云港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以上岗位特点（不含第4项行政支持岗位）：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1.可根据个人意愿，在全国各主要城市工作生活，既可留在安徽，也可去北上广深、秀逸苏杭。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2、就业无忧，签订协议，顺利通过实习培训，确保100%录用，100%有岗。</w:t>
      </w:r>
    </w:p>
    <w:p>
      <w:pPr>
        <w:spacing w:line="440" w:lineRule="exact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3、公司不提供单独的实习，也不强制要求实习，实习就是学习培训、熟悉环境的过程，报销实习期往返学校路费（包括回校答辩、办理手续），实习期免费公寓式住宿，提供丰厚生活补贴。</w:t>
      </w:r>
    </w:p>
    <w:p>
      <w:pPr>
        <w:widowControl/>
        <w:spacing w:line="440" w:lineRule="exact"/>
        <w:jc w:val="lef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应聘者可将个人简历发至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375431657</w:t>
      </w:r>
      <w:r>
        <w:rPr>
          <w:rFonts w:hint="eastAsia" w:ascii="微软雅黑" w:hAnsi="微软雅黑" w:eastAsia="微软雅黑"/>
          <w:sz w:val="20"/>
          <w:szCs w:val="20"/>
        </w:rPr>
        <w:t>@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qq</w:t>
      </w:r>
      <w:r>
        <w:rPr>
          <w:rFonts w:hint="eastAsia" w:ascii="微软雅黑" w:hAnsi="微软雅黑" w:eastAsia="微软雅黑"/>
          <w:sz w:val="20"/>
          <w:szCs w:val="20"/>
        </w:rPr>
        <w:t>.com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0"/>
          <w:szCs w:val="20"/>
        </w:rPr>
        <w:t>，邮件主题填写格式：专业+学校+学历+姓名</w:t>
      </w:r>
    </w:p>
    <w:p>
      <w:pPr>
        <w:spacing w:line="44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联系人：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杨老师</w:t>
      </w:r>
      <w:r>
        <w:rPr>
          <w:rFonts w:hint="eastAsia" w:ascii="微软雅黑" w:hAnsi="微软雅黑" w:eastAsia="微软雅黑"/>
          <w:sz w:val="20"/>
          <w:szCs w:val="20"/>
        </w:rPr>
        <w:t xml:space="preserve">                                 邮箱：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375431657</w:t>
      </w:r>
      <w:r>
        <w:rPr>
          <w:rFonts w:hint="eastAsia" w:ascii="微软雅黑" w:hAnsi="微软雅黑" w:eastAsia="微软雅黑"/>
          <w:sz w:val="20"/>
          <w:szCs w:val="20"/>
        </w:rPr>
        <w:t>@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qq</w:t>
      </w:r>
      <w:r>
        <w:rPr>
          <w:rFonts w:hint="eastAsia" w:ascii="微软雅黑" w:hAnsi="微软雅黑" w:eastAsia="微软雅黑"/>
          <w:sz w:val="20"/>
          <w:szCs w:val="20"/>
        </w:rPr>
        <w:t>.com</w:t>
      </w:r>
    </w:p>
    <w:p>
      <w:pPr>
        <w:spacing w:line="44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联系电话：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18361338619</w:t>
      </w:r>
      <w:r>
        <w:rPr>
          <w:rFonts w:hint="eastAsia" w:ascii="微软雅黑" w:hAnsi="微软雅黑" w:eastAsia="微软雅黑"/>
          <w:sz w:val="20"/>
          <w:szCs w:val="20"/>
        </w:rPr>
        <w:t xml:space="preserve">      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/>
          <w:sz w:val="20"/>
          <w:szCs w:val="20"/>
        </w:rPr>
        <w:t>公司网址：www.singch.com</w:t>
      </w:r>
    </w:p>
    <w:sectPr>
      <w:headerReference r:id="rId3" w:type="default"/>
      <w:pgSz w:w="11906" w:h="16838"/>
      <w:pgMar w:top="709" w:right="1800" w:bottom="993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1676400" cy="304800"/>
          <wp:effectExtent l="0" t="0" r="0" b="0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32E"/>
    <w:rsid w:val="00023C98"/>
    <w:rsid w:val="00034B07"/>
    <w:rsid w:val="000914CA"/>
    <w:rsid w:val="00095490"/>
    <w:rsid w:val="000B20B7"/>
    <w:rsid w:val="000E303D"/>
    <w:rsid w:val="0010108D"/>
    <w:rsid w:val="001344C5"/>
    <w:rsid w:val="00154EA0"/>
    <w:rsid w:val="0017290E"/>
    <w:rsid w:val="00175D44"/>
    <w:rsid w:val="0017703B"/>
    <w:rsid w:val="00177C66"/>
    <w:rsid w:val="0018405F"/>
    <w:rsid w:val="00185A8A"/>
    <w:rsid w:val="00196650"/>
    <w:rsid w:val="001A4544"/>
    <w:rsid w:val="001C50FD"/>
    <w:rsid w:val="001D2D56"/>
    <w:rsid w:val="001D5EE7"/>
    <w:rsid w:val="001E50A0"/>
    <w:rsid w:val="00202128"/>
    <w:rsid w:val="00210AE4"/>
    <w:rsid w:val="00225BE4"/>
    <w:rsid w:val="002310FC"/>
    <w:rsid w:val="00245BF4"/>
    <w:rsid w:val="00246FAD"/>
    <w:rsid w:val="00247AAC"/>
    <w:rsid w:val="00281424"/>
    <w:rsid w:val="00283771"/>
    <w:rsid w:val="00295F5D"/>
    <w:rsid w:val="00297FC1"/>
    <w:rsid w:val="002A4299"/>
    <w:rsid w:val="002B6D88"/>
    <w:rsid w:val="002B7A59"/>
    <w:rsid w:val="002C1AC9"/>
    <w:rsid w:val="002C4A8B"/>
    <w:rsid w:val="002D4173"/>
    <w:rsid w:val="002D41F0"/>
    <w:rsid w:val="002D7B2B"/>
    <w:rsid w:val="002F6866"/>
    <w:rsid w:val="00305232"/>
    <w:rsid w:val="00314219"/>
    <w:rsid w:val="003144E9"/>
    <w:rsid w:val="0032508D"/>
    <w:rsid w:val="00331D2D"/>
    <w:rsid w:val="00337367"/>
    <w:rsid w:val="00342578"/>
    <w:rsid w:val="003439B1"/>
    <w:rsid w:val="00352BDD"/>
    <w:rsid w:val="003B65A8"/>
    <w:rsid w:val="00405AF6"/>
    <w:rsid w:val="00405CB4"/>
    <w:rsid w:val="00425BB2"/>
    <w:rsid w:val="0046679F"/>
    <w:rsid w:val="0047369D"/>
    <w:rsid w:val="004836EB"/>
    <w:rsid w:val="004874EA"/>
    <w:rsid w:val="004B5AB1"/>
    <w:rsid w:val="004B6BC2"/>
    <w:rsid w:val="004D56A6"/>
    <w:rsid w:val="005122F6"/>
    <w:rsid w:val="00513265"/>
    <w:rsid w:val="00514389"/>
    <w:rsid w:val="0052627C"/>
    <w:rsid w:val="00544A96"/>
    <w:rsid w:val="00566E1E"/>
    <w:rsid w:val="00577871"/>
    <w:rsid w:val="00581C4D"/>
    <w:rsid w:val="0058603E"/>
    <w:rsid w:val="00591BD0"/>
    <w:rsid w:val="005A53F1"/>
    <w:rsid w:val="005C3B1E"/>
    <w:rsid w:val="005F2A78"/>
    <w:rsid w:val="005F5496"/>
    <w:rsid w:val="006004D2"/>
    <w:rsid w:val="00626ADA"/>
    <w:rsid w:val="00643171"/>
    <w:rsid w:val="00663F0D"/>
    <w:rsid w:val="00691BA1"/>
    <w:rsid w:val="006942AE"/>
    <w:rsid w:val="006B341D"/>
    <w:rsid w:val="006C6BB4"/>
    <w:rsid w:val="006D0096"/>
    <w:rsid w:val="006E3651"/>
    <w:rsid w:val="0070112C"/>
    <w:rsid w:val="007069D8"/>
    <w:rsid w:val="00707015"/>
    <w:rsid w:val="00707BEF"/>
    <w:rsid w:val="007111BB"/>
    <w:rsid w:val="00711CA2"/>
    <w:rsid w:val="00723CC1"/>
    <w:rsid w:val="007B5252"/>
    <w:rsid w:val="007C610A"/>
    <w:rsid w:val="007E06D3"/>
    <w:rsid w:val="007E1C5E"/>
    <w:rsid w:val="007E1DEC"/>
    <w:rsid w:val="007F660F"/>
    <w:rsid w:val="008036EE"/>
    <w:rsid w:val="008042FF"/>
    <w:rsid w:val="00812084"/>
    <w:rsid w:val="00813C9E"/>
    <w:rsid w:val="00837428"/>
    <w:rsid w:val="0084045C"/>
    <w:rsid w:val="0084702C"/>
    <w:rsid w:val="0087280A"/>
    <w:rsid w:val="008903B9"/>
    <w:rsid w:val="00890CAB"/>
    <w:rsid w:val="00893A86"/>
    <w:rsid w:val="00893D9B"/>
    <w:rsid w:val="008B0F2F"/>
    <w:rsid w:val="008B758B"/>
    <w:rsid w:val="008D3EDF"/>
    <w:rsid w:val="008D5467"/>
    <w:rsid w:val="008D6A8B"/>
    <w:rsid w:val="008D762F"/>
    <w:rsid w:val="008E2001"/>
    <w:rsid w:val="00900A67"/>
    <w:rsid w:val="00903AA6"/>
    <w:rsid w:val="00906144"/>
    <w:rsid w:val="00940C7C"/>
    <w:rsid w:val="00940FFA"/>
    <w:rsid w:val="00944C81"/>
    <w:rsid w:val="00953365"/>
    <w:rsid w:val="00954426"/>
    <w:rsid w:val="00964180"/>
    <w:rsid w:val="00972653"/>
    <w:rsid w:val="00977A8D"/>
    <w:rsid w:val="00992075"/>
    <w:rsid w:val="009C1448"/>
    <w:rsid w:val="009D1671"/>
    <w:rsid w:val="009E277C"/>
    <w:rsid w:val="00A11F0F"/>
    <w:rsid w:val="00A25302"/>
    <w:rsid w:val="00A26BDD"/>
    <w:rsid w:val="00A35EDD"/>
    <w:rsid w:val="00A76731"/>
    <w:rsid w:val="00A80853"/>
    <w:rsid w:val="00A82AE6"/>
    <w:rsid w:val="00A842FA"/>
    <w:rsid w:val="00AA7E39"/>
    <w:rsid w:val="00AC0212"/>
    <w:rsid w:val="00AC0760"/>
    <w:rsid w:val="00AC1125"/>
    <w:rsid w:val="00AC7205"/>
    <w:rsid w:val="00AD41AB"/>
    <w:rsid w:val="00AF17FF"/>
    <w:rsid w:val="00AF332E"/>
    <w:rsid w:val="00AF6171"/>
    <w:rsid w:val="00B21DDA"/>
    <w:rsid w:val="00B23443"/>
    <w:rsid w:val="00B26C82"/>
    <w:rsid w:val="00B56D6B"/>
    <w:rsid w:val="00B65984"/>
    <w:rsid w:val="00BA3BE6"/>
    <w:rsid w:val="00BC2BDC"/>
    <w:rsid w:val="00BD6411"/>
    <w:rsid w:val="00C3666A"/>
    <w:rsid w:val="00C4169C"/>
    <w:rsid w:val="00C74F84"/>
    <w:rsid w:val="00C95753"/>
    <w:rsid w:val="00CB21CF"/>
    <w:rsid w:val="00CC0A01"/>
    <w:rsid w:val="00CC256B"/>
    <w:rsid w:val="00CC7000"/>
    <w:rsid w:val="00CD1D29"/>
    <w:rsid w:val="00CF3EB9"/>
    <w:rsid w:val="00D03E4D"/>
    <w:rsid w:val="00D339FD"/>
    <w:rsid w:val="00D52B0A"/>
    <w:rsid w:val="00D54BB8"/>
    <w:rsid w:val="00D572EC"/>
    <w:rsid w:val="00D679E7"/>
    <w:rsid w:val="00D75235"/>
    <w:rsid w:val="00D80C5D"/>
    <w:rsid w:val="00D95A3E"/>
    <w:rsid w:val="00D97EC2"/>
    <w:rsid w:val="00DB5C0A"/>
    <w:rsid w:val="00DF7E59"/>
    <w:rsid w:val="00E02312"/>
    <w:rsid w:val="00E15BDF"/>
    <w:rsid w:val="00E22040"/>
    <w:rsid w:val="00E23238"/>
    <w:rsid w:val="00E340BC"/>
    <w:rsid w:val="00E4010B"/>
    <w:rsid w:val="00E40112"/>
    <w:rsid w:val="00E64CBC"/>
    <w:rsid w:val="00E73D22"/>
    <w:rsid w:val="00E81C94"/>
    <w:rsid w:val="00E83A24"/>
    <w:rsid w:val="00EC233F"/>
    <w:rsid w:val="00EC37A1"/>
    <w:rsid w:val="00ED095B"/>
    <w:rsid w:val="00ED1C1A"/>
    <w:rsid w:val="00ED1C7A"/>
    <w:rsid w:val="00EE566A"/>
    <w:rsid w:val="00F01A5A"/>
    <w:rsid w:val="00F22228"/>
    <w:rsid w:val="00F25BF9"/>
    <w:rsid w:val="00F35E91"/>
    <w:rsid w:val="00F40AEC"/>
    <w:rsid w:val="00F52DA7"/>
    <w:rsid w:val="00F53D7D"/>
    <w:rsid w:val="00F61DA7"/>
    <w:rsid w:val="00F8267F"/>
    <w:rsid w:val="00F83D33"/>
    <w:rsid w:val="00F92FE2"/>
    <w:rsid w:val="00F934A3"/>
    <w:rsid w:val="00FA4092"/>
    <w:rsid w:val="00FA4713"/>
    <w:rsid w:val="00FA55F8"/>
    <w:rsid w:val="00FB3C7B"/>
    <w:rsid w:val="00FC5812"/>
    <w:rsid w:val="00FF246B"/>
    <w:rsid w:val="00FF7719"/>
    <w:rsid w:val="145A5ACC"/>
    <w:rsid w:val="2BC0069A"/>
    <w:rsid w:val="2FF17CD0"/>
    <w:rsid w:val="44447F36"/>
    <w:rsid w:val="449E514E"/>
    <w:rsid w:val="4B4B2FA2"/>
    <w:rsid w:val="5AE76343"/>
    <w:rsid w:val="6123448D"/>
    <w:rsid w:val="6DDF1EED"/>
    <w:rsid w:val="76C65DB9"/>
    <w:rsid w:val="7D141A65"/>
    <w:rsid w:val="7F1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6236A-1F08-4884-8BEA-FD1B3A7D1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649</Words>
  <Characters>726</Characters>
  <Lines>7</Lines>
  <Paragraphs>2</Paragraphs>
  <ScaleCrop>false</ScaleCrop>
  <LinksUpToDate>false</LinksUpToDate>
  <CharactersWithSpaces>783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2015-03-04T06:30:00Z</dcterms:created>
  <dc:creator>User</dc:creator>
  <cp:lastModifiedBy>Administrator</cp:lastModifiedBy>
  <cp:lastPrinted>2012-09-11T03:41:00Z</cp:lastPrinted>
  <dcterms:modified xsi:type="dcterms:W3CDTF">2017-10-24T05:59:26Z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